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07BEF" w14:textId="77777777" w:rsidR="00194945" w:rsidRDefault="00194945" w:rsidP="00194945">
      <w:pPr>
        <w:jc w:val="center"/>
      </w:pPr>
      <w:r>
        <w:rPr>
          <w:noProof/>
        </w:rPr>
        <mc:AlternateContent>
          <mc:Choice Requires="wps">
            <w:drawing>
              <wp:anchor distT="0" distB="0" distL="114300" distR="114300" simplePos="0" relativeHeight="251661312" behindDoc="0" locked="0" layoutInCell="1" allowOverlap="1" wp14:anchorId="6EF02EB8" wp14:editId="0F3D2E4D">
                <wp:simplePos x="0" y="0"/>
                <wp:positionH relativeFrom="margin">
                  <wp:align>right</wp:align>
                </wp:positionH>
                <wp:positionV relativeFrom="paragraph">
                  <wp:posOffset>9525</wp:posOffset>
                </wp:positionV>
                <wp:extent cx="1981200" cy="4667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DF81" w14:textId="77777777" w:rsidR="00194945" w:rsidRPr="00281A84" w:rsidRDefault="003239A2" w:rsidP="00194945">
                            <w:pPr>
                              <w:jc w:val="right"/>
                              <w:rPr>
                                <w:rFonts w:ascii="Gill Sans MT" w:hAnsi="Gill Sans MT"/>
                                <w:b/>
                                <w:sz w:val="20"/>
                                <w:szCs w:val="20"/>
                              </w:rPr>
                            </w:pPr>
                            <w:r>
                              <w:rPr>
                                <w:rFonts w:ascii="Gill Sans MT" w:hAnsi="Gill Sans MT"/>
                                <w:b/>
                                <w:sz w:val="20"/>
                                <w:szCs w:val="20"/>
                              </w:rPr>
                              <w:t>Deb</w:t>
                            </w:r>
                            <w:r w:rsidR="00E6627E">
                              <w:rPr>
                                <w:rFonts w:ascii="Gill Sans MT" w:hAnsi="Gill Sans MT"/>
                                <w:b/>
                                <w:sz w:val="20"/>
                                <w:szCs w:val="20"/>
                              </w:rPr>
                              <w:t>orah A.</w:t>
                            </w:r>
                            <w:r>
                              <w:rPr>
                                <w:rFonts w:ascii="Gill Sans MT" w:hAnsi="Gill Sans MT"/>
                                <w:b/>
                                <w:sz w:val="20"/>
                                <w:szCs w:val="20"/>
                              </w:rPr>
                              <w:t xml:space="preserve"> Minardi</w:t>
                            </w:r>
                          </w:p>
                          <w:p w14:paraId="1B34652E" w14:textId="77777777" w:rsidR="0070672E" w:rsidRPr="00281A84" w:rsidRDefault="0070672E" w:rsidP="0070672E">
                            <w:pPr>
                              <w:jc w:val="right"/>
                              <w:rPr>
                                <w:rFonts w:ascii="Gill Sans MT" w:hAnsi="Gill Sans MT"/>
                                <w:sz w:val="20"/>
                                <w:szCs w:val="20"/>
                              </w:rPr>
                            </w:pPr>
                            <w:r w:rsidRPr="00281A84">
                              <w:rPr>
                                <w:rFonts w:ascii="Gill Sans MT" w:hAnsi="Gill Sans MT"/>
                                <w:sz w:val="20"/>
                                <w:szCs w:val="20"/>
                              </w:rPr>
                              <w:t xml:space="preserve">State </w:t>
                            </w:r>
                            <w:r>
                              <w:rPr>
                                <w:rFonts w:ascii="Gill Sans MT" w:hAnsi="Gill Sans MT"/>
                                <w:sz w:val="20"/>
                                <w:szCs w:val="20"/>
                              </w:rPr>
                              <w:t>Probation</w:t>
                            </w:r>
                            <w:r w:rsidRPr="00281A84">
                              <w:rPr>
                                <w:rFonts w:ascii="Gill Sans MT" w:hAnsi="Gill Sans MT"/>
                                <w:sz w:val="20"/>
                                <w:szCs w:val="20"/>
                              </w:rPr>
                              <w:t xml:space="preserve"> Administrator</w:t>
                            </w:r>
                          </w:p>
                          <w:p w14:paraId="441A5F5E" w14:textId="77777777" w:rsidR="00194945" w:rsidRPr="00281A84" w:rsidRDefault="00194945" w:rsidP="00194945">
                            <w:pPr>
                              <w:jc w:val="right"/>
                              <w:rPr>
                                <w:rFonts w:ascii="Gill Sans MT" w:hAnsi="Gill Sans MT"/>
                                <w:sz w:val="20"/>
                                <w:szCs w:val="20"/>
                              </w:rPr>
                            </w:pP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t xml:space="preserve">     </w:t>
                            </w:r>
                          </w:p>
                          <w:p w14:paraId="42C961D4" w14:textId="77777777" w:rsidR="00194945" w:rsidRPr="00281A84" w:rsidRDefault="00194945" w:rsidP="00194945">
                            <w:pPr>
                              <w:jc w:val="right"/>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02EB8" id="_x0000_t202" coordsize="21600,21600" o:spt="202" path="m,l,21600r21600,l21600,xe">
                <v:stroke joinstyle="miter"/>
                <v:path gradientshapeok="t" o:connecttype="rect"/>
              </v:shapetype>
              <v:shape id="Text Box 3" o:spid="_x0000_s1026" type="#_x0000_t202" style="position:absolute;left:0;text-align:left;margin-left:104.8pt;margin-top:.75pt;width:156pt;height:3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" filled="f" stroked="f">
                <v:textbox>
                  <w:txbxContent>
                    <w:p w14:paraId="7CBDDF81" w14:textId="77777777" w:rsidR="00194945" w:rsidRPr="00281A84" w:rsidRDefault="003239A2" w:rsidP="00194945">
                      <w:pPr>
                        <w:jc w:val="right"/>
                        <w:rPr>
                          <w:rFonts w:ascii="Gill Sans MT" w:hAnsi="Gill Sans MT"/>
                          <w:b/>
                          <w:sz w:val="20"/>
                          <w:szCs w:val="20"/>
                        </w:rPr>
                      </w:pPr>
                      <w:r>
                        <w:rPr>
                          <w:rFonts w:ascii="Gill Sans MT" w:hAnsi="Gill Sans MT"/>
                          <w:b/>
                          <w:sz w:val="20"/>
                          <w:szCs w:val="20"/>
                        </w:rPr>
                        <w:t>Deb</w:t>
                      </w:r>
                      <w:r w:rsidR="00E6627E">
                        <w:rPr>
                          <w:rFonts w:ascii="Gill Sans MT" w:hAnsi="Gill Sans MT"/>
                          <w:b/>
                          <w:sz w:val="20"/>
                          <w:szCs w:val="20"/>
                        </w:rPr>
                        <w:t>orah A.</w:t>
                      </w:r>
                      <w:r>
                        <w:rPr>
                          <w:rFonts w:ascii="Gill Sans MT" w:hAnsi="Gill Sans MT"/>
                          <w:b/>
                          <w:sz w:val="20"/>
                          <w:szCs w:val="20"/>
                        </w:rPr>
                        <w:t xml:space="preserve"> Minardi</w:t>
                      </w:r>
                    </w:p>
                    <w:p w14:paraId="1B34652E" w14:textId="77777777" w:rsidR="0070672E" w:rsidRPr="00281A84" w:rsidRDefault="0070672E" w:rsidP="0070672E">
                      <w:pPr>
                        <w:jc w:val="right"/>
                        <w:rPr>
                          <w:rFonts w:ascii="Gill Sans MT" w:hAnsi="Gill Sans MT"/>
                          <w:sz w:val="20"/>
                          <w:szCs w:val="20"/>
                        </w:rPr>
                      </w:pPr>
                      <w:r w:rsidRPr="00281A84">
                        <w:rPr>
                          <w:rFonts w:ascii="Gill Sans MT" w:hAnsi="Gill Sans MT"/>
                          <w:sz w:val="20"/>
                          <w:szCs w:val="20"/>
                        </w:rPr>
                        <w:t xml:space="preserve">State </w:t>
                      </w:r>
                      <w:r>
                        <w:rPr>
                          <w:rFonts w:ascii="Gill Sans MT" w:hAnsi="Gill Sans MT"/>
                          <w:sz w:val="20"/>
                          <w:szCs w:val="20"/>
                        </w:rPr>
                        <w:t>Probation</w:t>
                      </w:r>
                      <w:r w:rsidRPr="00281A84">
                        <w:rPr>
                          <w:rFonts w:ascii="Gill Sans MT" w:hAnsi="Gill Sans MT"/>
                          <w:sz w:val="20"/>
                          <w:szCs w:val="20"/>
                        </w:rPr>
                        <w:t xml:space="preserve"> Administrator</w:t>
                      </w:r>
                    </w:p>
                    <w:p w14:paraId="441A5F5E" w14:textId="77777777" w:rsidR="00194945" w:rsidRPr="00281A84" w:rsidRDefault="00194945" w:rsidP="00194945">
                      <w:pPr>
                        <w:jc w:val="right"/>
                        <w:rPr>
                          <w:rFonts w:ascii="Gill Sans MT" w:hAnsi="Gill Sans MT"/>
                          <w:sz w:val="20"/>
                          <w:szCs w:val="20"/>
                        </w:rPr>
                      </w:pP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r>
                      <w:r w:rsidRPr="00281A84">
                        <w:rPr>
                          <w:rFonts w:ascii="Gill Sans MT" w:hAnsi="Gill Sans MT"/>
                          <w:sz w:val="20"/>
                          <w:szCs w:val="20"/>
                        </w:rPr>
                        <w:tab/>
                        <w:t xml:space="preserve">     </w:t>
                      </w:r>
                    </w:p>
                    <w:p w14:paraId="42C961D4" w14:textId="77777777" w:rsidR="00194945" w:rsidRPr="00281A84" w:rsidRDefault="00194945" w:rsidP="00194945">
                      <w:pPr>
                        <w:jc w:val="right"/>
                        <w:rPr>
                          <w:rFonts w:ascii="Gill Sans MT" w:hAnsi="Gill Sans MT"/>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3925F15A" wp14:editId="7FA8D811">
                <wp:simplePos x="0" y="0"/>
                <wp:positionH relativeFrom="margin">
                  <wp:align>left</wp:align>
                </wp:positionH>
                <wp:positionV relativeFrom="paragraph">
                  <wp:posOffset>0</wp:posOffset>
                </wp:positionV>
                <wp:extent cx="1981200" cy="409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E58F" w14:textId="77777777" w:rsidR="00194945" w:rsidRPr="00281A84" w:rsidRDefault="00194945" w:rsidP="00194945">
                            <w:pPr>
                              <w:rPr>
                                <w:rFonts w:ascii="Gill Sans MT" w:hAnsi="Gill Sans MT"/>
                                <w:b/>
                                <w:sz w:val="20"/>
                                <w:szCs w:val="20"/>
                              </w:rPr>
                            </w:pPr>
                            <w:r w:rsidRPr="00281A84">
                              <w:rPr>
                                <w:rFonts w:ascii="Gill Sans MT" w:hAnsi="Gill Sans MT"/>
                                <w:b/>
                                <w:sz w:val="20"/>
                                <w:szCs w:val="20"/>
                              </w:rPr>
                              <w:t>Corey R. Steel</w:t>
                            </w:r>
                          </w:p>
                          <w:p w14:paraId="3535641C" w14:textId="77777777" w:rsidR="00194945" w:rsidRPr="00281A84" w:rsidRDefault="00194945" w:rsidP="00194945">
                            <w:pPr>
                              <w:rPr>
                                <w:rFonts w:ascii="Gill Sans MT" w:hAnsi="Gill Sans MT"/>
                                <w:sz w:val="20"/>
                                <w:szCs w:val="20"/>
                              </w:rPr>
                            </w:pPr>
                            <w:r w:rsidRPr="00281A84">
                              <w:rPr>
                                <w:rFonts w:ascii="Gill Sans MT" w:hAnsi="Gill Sans MT"/>
                                <w:sz w:val="20"/>
                                <w:szCs w:val="20"/>
                              </w:rPr>
                              <w:t>State Court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F15A" id="Text Box 2" o:spid="_x0000_s1027" type="#_x0000_t202" style="position:absolute;left:0;text-align:left;margin-left:0;margin-top:0;width:156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" filled="f" stroked="f">
                <v:textbox>
                  <w:txbxContent>
                    <w:p w14:paraId="16AAE58F" w14:textId="77777777" w:rsidR="00194945" w:rsidRPr="00281A84" w:rsidRDefault="00194945" w:rsidP="00194945">
                      <w:pPr>
                        <w:rPr>
                          <w:rFonts w:ascii="Gill Sans MT" w:hAnsi="Gill Sans MT"/>
                          <w:b/>
                          <w:sz w:val="20"/>
                          <w:szCs w:val="20"/>
                        </w:rPr>
                      </w:pPr>
                      <w:r w:rsidRPr="00281A84">
                        <w:rPr>
                          <w:rFonts w:ascii="Gill Sans MT" w:hAnsi="Gill Sans MT"/>
                          <w:b/>
                          <w:sz w:val="20"/>
                          <w:szCs w:val="20"/>
                        </w:rPr>
                        <w:t>Corey R. Steel</w:t>
                      </w:r>
                    </w:p>
                    <w:p w14:paraId="3535641C" w14:textId="77777777" w:rsidR="00194945" w:rsidRPr="00281A84" w:rsidRDefault="00194945" w:rsidP="00194945">
                      <w:pPr>
                        <w:rPr>
                          <w:rFonts w:ascii="Gill Sans MT" w:hAnsi="Gill Sans MT"/>
                          <w:sz w:val="20"/>
                          <w:szCs w:val="20"/>
                        </w:rPr>
                      </w:pPr>
                      <w:r w:rsidRPr="00281A84">
                        <w:rPr>
                          <w:rFonts w:ascii="Gill Sans MT" w:hAnsi="Gill Sans MT"/>
                          <w:sz w:val="20"/>
                          <w:szCs w:val="20"/>
                        </w:rPr>
                        <w:t>State Court Administrator</w:t>
                      </w:r>
                    </w:p>
                  </w:txbxContent>
                </v:textbox>
                <w10:wrap type="square" anchorx="margin"/>
              </v:shape>
            </w:pict>
          </mc:Fallback>
        </mc:AlternateContent>
      </w:r>
      <w:r w:rsidRPr="0078035E">
        <w:rPr>
          <w:rFonts w:ascii="Arial" w:hAnsi="Arial"/>
          <w:noProof/>
          <w:sz w:val="20"/>
          <w:szCs w:val="20"/>
        </w:rPr>
        <mc:AlternateContent>
          <mc:Choice Requires="wps">
            <w:drawing>
              <wp:anchor distT="45720" distB="45720" distL="114300" distR="114300" simplePos="0" relativeHeight="251665408" behindDoc="1" locked="0" layoutInCell="1" allowOverlap="1" wp14:anchorId="0B76043B" wp14:editId="498D0F3E">
                <wp:simplePos x="0" y="0"/>
                <wp:positionH relativeFrom="margin">
                  <wp:align>center</wp:align>
                </wp:positionH>
                <wp:positionV relativeFrom="paragraph">
                  <wp:posOffset>-668655</wp:posOffset>
                </wp:positionV>
                <wp:extent cx="1343025" cy="2124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124075"/>
                        </a:xfrm>
                        <a:prstGeom prst="rect">
                          <a:avLst/>
                        </a:prstGeom>
                        <a:noFill/>
                        <a:ln w="9525">
                          <a:noFill/>
                          <a:miter lim="800000"/>
                          <a:headEnd/>
                          <a:tailEnd/>
                        </a:ln>
                      </wps:spPr>
                      <wps:txbx>
                        <w:txbxContent>
                          <w:p w14:paraId="43C95BA7" w14:textId="77777777" w:rsidR="00194945" w:rsidRDefault="00281A84" w:rsidP="00194945">
                            <w:r>
                              <w:rPr>
                                <w:noProof/>
                              </w:rPr>
                              <w:drawing>
                                <wp:inline distT="0" distB="0" distL="0" distR="0" wp14:anchorId="399CFDD6" wp14:editId="56C2C957">
                                  <wp:extent cx="115125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1450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043B" id="_x0000_s1028" type="#_x0000_t202" style="position:absolute;left:0;text-align:left;margin-left:0;margin-top:-52.65pt;width:105.75pt;height:167.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" filled="f" stroked="f">
                <v:textbox>
                  <w:txbxContent>
                    <w:p w14:paraId="43C95BA7" w14:textId="77777777" w:rsidR="00194945" w:rsidRDefault="00281A84" w:rsidP="00194945">
                      <w:r>
                        <w:rPr>
                          <w:noProof/>
                        </w:rPr>
                        <w:drawing>
                          <wp:inline distT="0" distB="0" distL="0" distR="0" wp14:anchorId="399CFDD6" wp14:editId="56C2C957">
                            <wp:extent cx="115125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255" cy="1450975"/>
                                    </a:xfrm>
                                    <a:prstGeom prst="rect">
                                      <a:avLst/>
                                    </a:prstGeom>
                                  </pic:spPr>
                                </pic:pic>
                              </a:graphicData>
                            </a:graphic>
                          </wp:inline>
                        </w:drawing>
                      </w:r>
                    </w:p>
                  </w:txbxContent>
                </v:textbox>
                <w10:wrap anchorx="margin"/>
              </v:shape>
            </w:pict>
          </mc:Fallback>
        </mc:AlternateContent>
      </w:r>
    </w:p>
    <w:p w14:paraId="765F5F0E" w14:textId="77777777" w:rsidR="00194945" w:rsidRPr="00194945" w:rsidRDefault="00194945" w:rsidP="00194945"/>
    <w:p w14:paraId="43CE971E" w14:textId="77777777" w:rsidR="00194945" w:rsidRPr="00194945" w:rsidRDefault="00194945" w:rsidP="00194945"/>
    <w:p w14:paraId="67883DA0" w14:textId="77777777" w:rsidR="00194945" w:rsidRPr="00194945" w:rsidRDefault="00194945" w:rsidP="00194945"/>
    <w:p w14:paraId="5D297216" w14:textId="77777777" w:rsidR="00B50DD3" w:rsidRDefault="00B50DD3" w:rsidP="00B50DD3"/>
    <w:p w14:paraId="42BF9408" w14:textId="77777777" w:rsidR="00B50DD3" w:rsidRDefault="00B50DD3" w:rsidP="00B50DD3"/>
    <w:p w14:paraId="402BF0E6" w14:textId="28EF4847" w:rsidR="00DC1F6A" w:rsidRPr="00DC1F6A" w:rsidRDefault="00DC1F6A" w:rsidP="00F26B1C">
      <w:pPr>
        <w:spacing w:after="160" w:line="259" w:lineRule="auto"/>
        <w:jc w:val="both"/>
        <w:rPr>
          <w:rFonts w:asciiTheme="minorHAnsi" w:eastAsiaTheme="minorHAnsi" w:hAnsiTheme="minorHAnsi" w:cstheme="minorBidi"/>
          <w:sz w:val="22"/>
          <w:szCs w:val="22"/>
        </w:rPr>
      </w:pPr>
      <w:r w:rsidRPr="00DC1F6A">
        <w:rPr>
          <w:rFonts w:asciiTheme="minorHAnsi" w:eastAsiaTheme="minorHAnsi" w:hAnsiTheme="minorHAnsi" w:cstheme="minorBidi"/>
          <w:sz w:val="22"/>
          <w:szCs w:val="22"/>
        </w:rPr>
        <w:t xml:space="preserve">Our records indicate </w:t>
      </w:r>
      <w:r w:rsidR="00BC7BFB">
        <w:rPr>
          <w:rFonts w:asciiTheme="minorHAnsi" w:eastAsiaTheme="minorHAnsi" w:hAnsiTheme="minorHAnsi" w:cstheme="minorBidi"/>
          <w:b/>
          <w:sz w:val="22"/>
          <w:szCs w:val="22"/>
        </w:rPr>
        <w:t>Insert Name</w:t>
      </w:r>
      <w:r w:rsidR="00F26B1C">
        <w:rPr>
          <w:rFonts w:asciiTheme="minorHAnsi" w:eastAsiaTheme="minorHAnsi" w:hAnsiTheme="minorHAnsi" w:cstheme="minorBidi"/>
          <w:b/>
          <w:sz w:val="22"/>
          <w:szCs w:val="22"/>
        </w:rPr>
        <w:t>’s</w:t>
      </w:r>
      <w:r w:rsidRPr="00DC1F6A">
        <w:rPr>
          <w:rFonts w:asciiTheme="minorHAnsi" w:eastAsiaTheme="minorHAnsi" w:hAnsiTheme="minorHAnsi" w:cstheme="minorBidi"/>
          <w:sz w:val="22"/>
          <w:szCs w:val="22"/>
        </w:rPr>
        <w:t xml:space="preserve"> </w:t>
      </w:r>
      <w:r w:rsidR="004639FD" w:rsidRPr="00DC1F6A">
        <w:rPr>
          <w:rFonts w:asciiTheme="minorHAnsi" w:eastAsiaTheme="minorHAnsi" w:hAnsiTheme="minorHAnsi" w:cstheme="minorBidi"/>
          <w:sz w:val="22"/>
          <w:szCs w:val="22"/>
        </w:rPr>
        <w:t>6-month</w:t>
      </w:r>
      <w:r w:rsidRPr="00DC1F6A">
        <w:rPr>
          <w:rFonts w:asciiTheme="minorHAnsi" w:eastAsiaTheme="minorHAnsi" w:hAnsiTheme="minorHAnsi" w:cstheme="minorBidi"/>
          <w:sz w:val="22"/>
          <w:szCs w:val="22"/>
        </w:rPr>
        <w:t xml:space="preserve"> performance report </w:t>
      </w:r>
      <w:r w:rsidR="00F26B1C">
        <w:rPr>
          <w:rFonts w:asciiTheme="minorHAnsi" w:eastAsiaTheme="minorHAnsi" w:hAnsiTheme="minorHAnsi" w:cstheme="minorBidi"/>
          <w:sz w:val="22"/>
          <w:szCs w:val="22"/>
        </w:rPr>
        <w:t xml:space="preserve">is </w:t>
      </w:r>
      <w:r w:rsidRPr="00DC1F6A">
        <w:rPr>
          <w:rFonts w:asciiTheme="minorHAnsi" w:eastAsiaTheme="minorHAnsi" w:hAnsiTheme="minorHAnsi" w:cstheme="minorBidi"/>
          <w:sz w:val="22"/>
          <w:szCs w:val="22"/>
        </w:rPr>
        <w:t xml:space="preserve">due </w:t>
      </w:r>
      <w:r w:rsidR="00F26B1C">
        <w:rPr>
          <w:rFonts w:asciiTheme="minorHAnsi" w:eastAsiaTheme="minorHAnsi" w:hAnsiTheme="minorHAnsi" w:cstheme="minorBidi"/>
          <w:sz w:val="22"/>
          <w:szCs w:val="22"/>
        </w:rPr>
        <w:t xml:space="preserve">on </w:t>
      </w:r>
      <w:r w:rsidR="004639FD">
        <w:rPr>
          <w:rFonts w:asciiTheme="minorHAnsi" w:eastAsiaTheme="minorHAnsi" w:hAnsiTheme="minorHAnsi" w:cstheme="minorBidi"/>
          <w:b/>
          <w:bCs/>
          <w:sz w:val="22"/>
          <w:szCs w:val="22"/>
        </w:rPr>
        <w:t>Insert Date</w:t>
      </w:r>
      <w:r w:rsidR="00F26B1C">
        <w:rPr>
          <w:rFonts w:asciiTheme="minorHAnsi" w:eastAsiaTheme="minorHAnsi" w:hAnsiTheme="minorHAnsi" w:cstheme="minorBidi"/>
          <w:b/>
          <w:bCs/>
          <w:sz w:val="22"/>
          <w:szCs w:val="22"/>
        </w:rPr>
        <w:t xml:space="preserve"> 1</w:t>
      </w:r>
      <w:r w:rsidRPr="00DC1F6A">
        <w:rPr>
          <w:rFonts w:asciiTheme="minorHAnsi" w:eastAsiaTheme="minorHAnsi" w:hAnsiTheme="minorHAnsi" w:cstheme="minorBidi"/>
          <w:sz w:val="22"/>
          <w:szCs w:val="22"/>
        </w:rPr>
        <w:t xml:space="preserve">. </w:t>
      </w:r>
      <w:r w:rsidR="00103AAA">
        <w:rPr>
          <w:rFonts w:asciiTheme="minorHAnsi" w:eastAsiaTheme="minorHAnsi" w:hAnsiTheme="minorHAnsi" w:cstheme="minorBidi"/>
          <w:sz w:val="22"/>
          <w:szCs w:val="22"/>
        </w:rPr>
        <w:t xml:space="preserve"> </w:t>
      </w:r>
      <w:r w:rsidR="00F26B1C">
        <w:rPr>
          <w:rFonts w:asciiTheme="minorHAnsi" w:eastAsiaTheme="minorHAnsi" w:hAnsiTheme="minorHAnsi" w:cstheme="minorBidi"/>
          <w:sz w:val="22"/>
          <w:szCs w:val="22"/>
        </w:rPr>
        <w:t>I</w:t>
      </w:r>
      <w:r w:rsidR="00103AAA" w:rsidRPr="00103AAA">
        <w:rPr>
          <w:rFonts w:asciiTheme="minorHAnsi" w:eastAsiaTheme="minorHAnsi" w:hAnsiTheme="minorHAnsi" w:cstheme="minorBidi"/>
          <w:sz w:val="22"/>
          <w:szCs w:val="22"/>
        </w:rPr>
        <w:t xml:space="preserve">f </w:t>
      </w:r>
      <w:r w:rsidR="00F26B1C">
        <w:rPr>
          <w:rFonts w:asciiTheme="minorHAnsi" w:eastAsiaTheme="minorHAnsi" w:hAnsiTheme="minorHAnsi" w:cstheme="minorBidi"/>
          <w:b/>
          <w:sz w:val="22"/>
          <w:szCs w:val="22"/>
        </w:rPr>
        <w:t>Insert Name’s</w:t>
      </w:r>
      <w:r w:rsidR="00F26B1C" w:rsidRPr="00103AAA">
        <w:rPr>
          <w:rFonts w:asciiTheme="minorHAnsi" w:eastAsiaTheme="minorHAnsi" w:hAnsiTheme="minorHAnsi" w:cstheme="minorBidi"/>
          <w:sz w:val="22"/>
          <w:szCs w:val="22"/>
        </w:rPr>
        <w:t xml:space="preserve"> </w:t>
      </w:r>
      <w:r w:rsidR="00103AAA" w:rsidRPr="00103AAA">
        <w:rPr>
          <w:rFonts w:asciiTheme="minorHAnsi" w:eastAsiaTheme="minorHAnsi" w:hAnsiTheme="minorHAnsi" w:cstheme="minorBidi"/>
          <w:sz w:val="22"/>
          <w:szCs w:val="22"/>
        </w:rPr>
        <w:t xml:space="preserve">provisional period has been successfully completed, </w:t>
      </w:r>
      <w:r w:rsidR="0058637C">
        <w:rPr>
          <w:rFonts w:asciiTheme="minorHAnsi" w:eastAsiaTheme="minorHAnsi" w:hAnsiTheme="minorHAnsi" w:cstheme="minorBidi"/>
          <w:sz w:val="22"/>
          <w:szCs w:val="22"/>
        </w:rPr>
        <w:t>they</w:t>
      </w:r>
      <w:r w:rsidR="006E2571">
        <w:rPr>
          <w:rFonts w:asciiTheme="minorHAnsi" w:eastAsiaTheme="minorHAnsi" w:hAnsiTheme="minorHAnsi" w:cstheme="minorBidi"/>
          <w:sz w:val="22"/>
          <w:szCs w:val="22"/>
        </w:rPr>
        <w:t xml:space="preserve"> </w:t>
      </w:r>
      <w:r w:rsidR="008178C2">
        <w:rPr>
          <w:rFonts w:asciiTheme="minorHAnsi" w:eastAsiaTheme="minorHAnsi" w:hAnsiTheme="minorHAnsi" w:cstheme="minorBidi"/>
          <w:sz w:val="22"/>
          <w:szCs w:val="22"/>
        </w:rPr>
        <w:t>may</w:t>
      </w:r>
      <w:r w:rsidR="006E2571">
        <w:rPr>
          <w:rFonts w:asciiTheme="minorHAnsi" w:eastAsiaTheme="minorHAnsi" w:hAnsiTheme="minorHAnsi" w:cstheme="minorBidi"/>
          <w:sz w:val="22"/>
          <w:szCs w:val="22"/>
        </w:rPr>
        <w:t xml:space="preserve"> be eligible for </w:t>
      </w:r>
      <w:r w:rsidR="00F26B1C" w:rsidRPr="00103AAA">
        <w:rPr>
          <w:rFonts w:asciiTheme="minorHAnsi" w:eastAsiaTheme="minorHAnsi" w:hAnsiTheme="minorHAnsi" w:cstheme="minorBidi"/>
          <w:sz w:val="22"/>
          <w:szCs w:val="22"/>
        </w:rPr>
        <w:t xml:space="preserve">salary adjustment </w:t>
      </w:r>
      <w:r w:rsidR="008178C2">
        <w:rPr>
          <w:rFonts w:asciiTheme="minorHAnsi" w:eastAsiaTheme="minorHAnsi" w:hAnsiTheme="minorHAnsi" w:cstheme="minorBidi"/>
          <w:sz w:val="22"/>
          <w:szCs w:val="22"/>
        </w:rPr>
        <w:t xml:space="preserve">after </w:t>
      </w:r>
      <w:r w:rsidR="008178C2">
        <w:rPr>
          <w:rFonts w:asciiTheme="minorHAnsi" w:eastAsiaTheme="minorHAnsi" w:hAnsiTheme="minorHAnsi" w:cstheme="minorBidi"/>
          <w:b/>
          <w:bCs/>
          <w:sz w:val="22"/>
          <w:szCs w:val="22"/>
        </w:rPr>
        <w:t xml:space="preserve">Insert Date 2 </w:t>
      </w:r>
      <w:r w:rsidR="008178C2">
        <w:rPr>
          <w:rFonts w:asciiTheme="minorHAnsi" w:eastAsiaTheme="minorHAnsi" w:hAnsiTheme="minorHAnsi" w:cstheme="minorBidi"/>
          <w:sz w:val="22"/>
          <w:szCs w:val="22"/>
        </w:rPr>
        <w:t>if their current salary is below minimum permanent rate for their job classification.</w:t>
      </w:r>
      <w:r w:rsidR="00103AAA" w:rsidRPr="00103AAA">
        <w:rPr>
          <w:rFonts w:asciiTheme="minorHAnsi" w:eastAsiaTheme="minorHAnsi" w:hAnsiTheme="minorHAnsi" w:cstheme="minorBidi"/>
          <w:sz w:val="22"/>
          <w:szCs w:val="22"/>
        </w:rPr>
        <w:t xml:space="preserve"> </w:t>
      </w:r>
    </w:p>
    <w:p w14:paraId="70C587D6" w14:textId="115FF8C8" w:rsidR="00DC1F6A" w:rsidRPr="00DC1F6A" w:rsidRDefault="00DC1F6A" w:rsidP="00F26B1C">
      <w:pPr>
        <w:spacing w:after="160" w:line="259" w:lineRule="auto"/>
        <w:jc w:val="both"/>
        <w:rPr>
          <w:rFonts w:asciiTheme="minorHAnsi" w:eastAsiaTheme="minorHAnsi" w:hAnsiTheme="minorHAnsi" w:cstheme="minorBidi"/>
          <w:sz w:val="22"/>
          <w:szCs w:val="22"/>
        </w:rPr>
      </w:pPr>
      <w:r w:rsidRPr="00DC1F6A">
        <w:rPr>
          <w:rFonts w:asciiTheme="minorHAnsi" w:eastAsiaTheme="minorHAnsi" w:hAnsiTheme="minorHAnsi" w:cstheme="minorBidi"/>
          <w:sz w:val="22"/>
          <w:szCs w:val="22"/>
        </w:rPr>
        <w:t xml:space="preserve">Indicate </w:t>
      </w:r>
      <w:r w:rsidR="006D3CED">
        <w:rPr>
          <w:rFonts w:asciiTheme="minorHAnsi" w:eastAsiaTheme="minorHAnsi" w:hAnsiTheme="minorHAnsi" w:cstheme="minorBidi"/>
          <w:sz w:val="22"/>
          <w:szCs w:val="22"/>
        </w:rPr>
        <w:t>the appropriate action</w:t>
      </w:r>
      <w:r w:rsidRPr="00DC1F6A">
        <w:rPr>
          <w:rFonts w:asciiTheme="minorHAnsi" w:eastAsiaTheme="minorHAnsi" w:hAnsiTheme="minorHAnsi" w:cstheme="minorBidi"/>
          <w:sz w:val="22"/>
          <w:szCs w:val="22"/>
        </w:rPr>
        <w:t xml:space="preserve"> below and return </w:t>
      </w:r>
      <w:r w:rsidR="006D3CED" w:rsidRPr="006D3CED">
        <w:rPr>
          <w:rFonts w:asciiTheme="minorHAnsi" w:eastAsiaTheme="minorHAnsi" w:hAnsiTheme="minorHAnsi" w:cstheme="minorBidi"/>
          <w:b/>
          <w:bCs/>
          <w:sz w:val="22"/>
          <w:szCs w:val="22"/>
        </w:rPr>
        <w:t xml:space="preserve">(a) </w:t>
      </w:r>
      <w:r w:rsidRPr="006D3CED">
        <w:rPr>
          <w:rFonts w:asciiTheme="minorHAnsi" w:eastAsiaTheme="minorHAnsi" w:hAnsiTheme="minorHAnsi" w:cstheme="minorBidi"/>
          <w:b/>
          <w:bCs/>
          <w:sz w:val="22"/>
          <w:szCs w:val="22"/>
        </w:rPr>
        <w:t>this document</w:t>
      </w:r>
      <w:r w:rsidRPr="00DC1F6A">
        <w:rPr>
          <w:rFonts w:asciiTheme="minorHAnsi" w:eastAsiaTheme="minorHAnsi" w:hAnsiTheme="minorHAnsi" w:cstheme="minorBidi"/>
          <w:sz w:val="22"/>
          <w:szCs w:val="22"/>
        </w:rPr>
        <w:t xml:space="preserve"> </w:t>
      </w:r>
      <w:r w:rsidR="006D3CED">
        <w:rPr>
          <w:rFonts w:asciiTheme="minorHAnsi" w:eastAsiaTheme="minorHAnsi" w:hAnsiTheme="minorHAnsi" w:cstheme="minorBidi"/>
          <w:sz w:val="22"/>
          <w:szCs w:val="22"/>
        </w:rPr>
        <w:t xml:space="preserve">and </w:t>
      </w:r>
      <w:r w:rsidR="006D3CED" w:rsidRPr="006D3CED">
        <w:rPr>
          <w:rFonts w:asciiTheme="minorHAnsi" w:eastAsiaTheme="minorHAnsi" w:hAnsiTheme="minorHAnsi" w:cstheme="minorBidi"/>
          <w:b/>
          <w:bCs/>
          <w:sz w:val="22"/>
          <w:szCs w:val="22"/>
        </w:rPr>
        <w:t>(b) the employee’s performance report</w:t>
      </w:r>
      <w:r w:rsidR="006D3CED">
        <w:rPr>
          <w:rFonts w:asciiTheme="minorHAnsi" w:eastAsiaTheme="minorHAnsi" w:hAnsiTheme="minorHAnsi" w:cstheme="minorBidi"/>
          <w:sz w:val="22"/>
          <w:szCs w:val="22"/>
        </w:rPr>
        <w:t xml:space="preserve"> </w:t>
      </w:r>
      <w:r w:rsidRPr="00DC1F6A">
        <w:rPr>
          <w:rFonts w:asciiTheme="minorHAnsi" w:eastAsiaTheme="minorHAnsi" w:hAnsiTheme="minorHAnsi" w:cstheme="minorBidi"/>
          <w:sz w:val="22"/>
          <w:szCs w:val="22"/>
        </w:rPr>
        <w:t xml:space="preserve">to the Administrative Office by the </w:t>
      </w:r>
      <w:r w:rsidR="00B4070D">
        <w:rPr>
          <w:rFonts w:asciiTheme="minorHAnsi" w:eastAsiaTheme="minorHAnsi" w:hAnsiTheme="minorHAnsi" w:cstheme="minorBidi"/>
          <w:sz w:val="22"/>
          <w:szCs w:val="22"/>
        </w:rPr>
        <w:t xml:space="preserve">close </w:t>
      </w:r>
      <w:r w:rsidRPr="00DC1F6A">
        <w:rPr>
          <w:rFonts w:asciiTheme="minorHAnsi" w:eastAsiaTheme="minorHAnsi" w:hAnsiTheme="minorHAnsi" w:cstheme="minorBidi"/>
          <w:sz w:val="22"/>
          <w:szCs w:val="22"/>
        </w:rPr>
        <w:t xml:space="preserve">of </w:t>
      </w:r>
      <w:r w:rsidR="00B4070D">
        <w:rPr>
          <w:rFonts w:asciiTheme="minorHAnsi" w:eastAsiaTheme="minorHAnsi" w:hAnsiTheme="minorHAnsi" w:cstheme="minorBidi"/>
          <w:sz w:val="22"/>
          <w:szCs w:val="22"/>
        </w:rPr>
        <w:t xml:space="preserve">business on </w:t>
      </w:r>
      <w:r w:rsidR="004639FD">
        <w:rPr>
          <w:rFonts w:asciiTheme="minorHAnsi" w:eastAsiaTheme="minorHAnsi" w:hAnsiTheme="minorHAnsi" w:cstheme="minorBidi"/>
          <w:b/>
          <w:bCs/>
          <w:sz w:val="22"/>
          <w:szCs w:val="22"/>
        </w:rPr>
        <w:t>Insert Date</w:t>
      </w:r>
      <w:r w:rsidR="00F26B1C">
        <w:rPr>
          <w:rFonts w:asciiTheme="minorHAnsi" w:eastAsiaTheme="minorHAnsi" w:hAnsiTheme="minorHAnsi" w:cstheme="minorBidi"/>
          <w:b/>
          <w:bCs/>
          <w:sz w:val="22"/>
          <w:szCs w:val="22"/>
        </w:rPr>
        <w:t xml:space="preserve"> 2</w:t>
      </w:r>
      <w:r w:rsidRPr="00DC1F6A">
        <w:rPr>
          <w:rFonts w:asciiTheme="minorHAnsi" w:eastAsiaTheme="minorHAnsi" w:hAnsiTheme="minorHAnsi" w:cstheme="minorBidi"/>
          <w:sz w:val="22"/>
          <w:szCs w:val="22"/>
        </w:rPr>
        <w:t>.</w:t>
      </w:r>
    </w:p>
    <w:p w14:paraId="64F9063D" w14:textId="7D9FFBE4" w:rsidR="00DC1F6A" w:rsidRPr="00DC1F6A" w:rsidRDefault="00DC1F6A" w:rsidP="00DC1F6A">
      <w:pPr>
        <w:spacing w:after="160" w:line="259" w:lineRule="auto"/>
        <w:rPr>
          <w:rFonts w:asciiTheme="minorHAnsi" w:eastAsiaTheme="minorHAnsi" w:hAnsiTheme="minorHAnsi" w:cstheme="minorBidi"/>
          <w:color w:val="C00000"/>
          <w:sz w:val="22"/>
          <w:szCs w:val="22"/>
        </w:rPr>
      </w:pPr>
      <w:r w:rsidRPr="00DC1F6A">
        <w:rPr>
          <w:rFonts w:asciiTheme="minorHAnsi" w:eastAsiaTheme="minorHAnsi" w:hAnsiTheme="minorHAnsi" w:cstheme="minorBidi"/>
          <w:sz w:val="22"/>
          <w:szCs w:val="22"/>
        </w:rPr>
        <w:t xml:space="preserve">______ </w:t>
      </w:r>
      <w:r w:rsidR="00B4070D">
        <w:rPr>
          <w:rFonts w:asciiTheme="minorHAnsi" w:eastAsiaTheme="minorHAnsi" w:hAnsiTheme="minorHAnsi" w:cstheme="minorBidi"/>
          <w:b/>
          <w:bCs/>
          <w:sz w:val="22"/>
          <w:szCs w:val="22"/>
        </w:rPr>
        <w:t>OPTION 1:</w:t>
      </w:r>
      <w:r w:rsidR="006D3CED">
        <w:rPr>
          <w:rFonts w:asciiTheme="minorHAnsi" w:eastAsiaTheme="minorHAnsi" w:hAnsiTheme="minorHAnsi" w:cstheme="minorBidi"/>
          <w:b/>
          <w:bCs/>
          <w:sz w:val="22"/>
          <w:szCs w:val="22"/>
        </w:rPr>
        <w:t xml:space="preserve">  </w:t>
      </w:r>
      <w:r w:rsidRPr="00DC1F6A">
        <w:rPr>
          <w:rFonts w:asciiTheme="minorHAnsi" w:eastAsiaTheme="minorHAnsi" w:hAnsiTheme="minorHAnsi" w:cstheme="minorBidi"/>
          <w:sz w:val="22"/>
          <w:szCs w:val="22"/>
        </w:rPr>
        <w:t xml:space="preserve">Employee shall be removed from </w:t>
      </w:r>
      <w:r w:rsidR="00E434F6">
        <w:rPr>
          <w:rFonts w:asciiTheme="minorHAnsi" w:eastAsiaTheme="minorHAnsi" w:hAnsiTheme="minorHAnsi" w:cstheme="minorBidi"/>
          <w:sz w:val="22"/>
          <w:szCs w:val="22"/>
        </w:rPr>
        <w:t xml:space="preserve">the </w:t>
      </w:r>
      <w:r w:rsidRPr="00DC1F6A">
        <w:rPr>
          <w:rFonts w:asciiTheme="minorHAnsi" w:eastAsiaTheme="minorHAnsi" w:hAnsiTheme="minorHAnsi" w:cstheme="minorBidi"/>
          <w:sz w:val="22"/>
          <w:szCs w:val="22"/>
        </w:rPr>
        <w:t xml:space="preserve">original provisional period. </w:t>
      </w:r>
    </w:p>
    <w:p w14:paraId="407148C6" w14:textId="01B19DD5" w:rsidR="00DC1F6A" w:rsidRPr="00DC1F6A" w:rsidRDefault="00DC1F6A" w:rsidP="00F26B1C">
      <w:pPr>
        <w:spacing w:after="160" w:line="259" w:lineRule="auto"/>
        <w:jc w:val="both"/>
        <w:rPr>
          <w:rFonts w:asciiTheme="minorHAnsi" w:eastAsiaTheme="minorHAnsi" w:hAnsiTheme="minorHAnsi" w:cstheme="minorBidi"/>
          <w:i/>
          <w:sz w:val="22"/>
          <w:szCs w:val="22"/>
        </w:rPr>
      </w:pPr>
      <w:r w:rsidRPr="00DC1F6A">
        <w:rPr>
          <w:rFonts w:asciiTheme="minorHAnsi" w:eastAsiaTheme="minorHAnsi" w:hAnsiTheme="minorHAnsi" w:cstheme="minorBidi"/>
          <w:sz w:val="22"/>
          <w:szCs w:val="22"/>
        </w:rPr>
        <w:t xml:space="preserve">______ </w:t>
      </w:r>
      <w:r w:rsidR="00B4070D">
        <w:rPr>
          <w:rFonts w:asciiTheme="minorHAnsi" w:eastAsiaTheme="minorHAnsi" w:hAnsiTheme="minorHAnsi" w:cstheme="minorBidi"/>
          <w:b/>
          <w:bCs/>
          <w:sz w:val="22"/>
          <w:szCs w:val="22"/>
        </w:rPr>
        <w:t>OPTION 2:</w:t>
      </w:r>
      <w:r w:rsidR="006D3CED">
        <w:rPr>
          <w:rFonts w:asciiTheme="minorHAnsi" w:eastAsiaTheme="minorHAnsi" w:hAnsiTheme="minorHAnsi" w:cstheme="minorBidi"/>
          <w:b/>
          <w:bCs/>
          <w:sz w:val="22"/>
          <w:szCs w:val="22"/>
        </w:rPr>
        <w:t xml:space="preserve">  </w:t>
      </w:r>
      <w:r w:rsidR="006D3CED">
        <w:rPr>
          <w:rFonts w:asciiTheme="minorHAnsi" w:eastAsiaTheme="minorHAnsi" w:hAnsiTheme="minorHAnsi" w:cstheme="minorBidi"/>
          <w:sz w:val="22"/>
          <w:szCs w:val="22"/>
        </w:rPr>
        <w:t>E</w:t>
      </w:r>
      <w:r w:rsidRPr="00DC1F6A">
        <w:rPr>
          <w:rFonts w:asciiTheme="minorHAnsi" w:eastAsiaTheme="minorHAnsi" w:hAnsiTheme="minorHAnsi" w:cstheme="minorBidi"/>
          <w:sz w:val="22"/>
          <w:szCs w:val="22"/>
        </w:rPr>
        <w:t>mployee shall not be removed from the original provisional period. (</w:t>
      </w:r>
      <w:r w:rsidRPr="00DC1F6A">
        <w:rPr>
          <w:rFonts w:asciiTheme="minorHAnsi" w:eastAsiaTheme="minorHAnsi" w:hAnsiTheme="minorHAnsi" w:cstheme="minorBidi"/>
          <w:i/>
          <w:sz w:val="22"/>
          <w:szCs w:val="22"/>
        </w:rPr>
        <w:t>Supervisor: Please attach the dated written</w:t>
      </w:r>
      <w:r w:rsidR="006D3CED">
        <w:rPr>
          <w:rFonts w:asciiTheme="minorHAnsi" w:eastAsiaTheme="minorHAnsi" w:hAnsiTheme="minorHAnsi" w:cstheme="minorBidi"/>
          <w:i/>
          <w:sz w:val="22"/>
          <w:szCs w:val="22"/>
        </w:rPr>
        <w:t xml:space="preserve"> </w:t>
      </w:r>
      <w:r w:rsidRPr="00DC1F6A">
        <w:rPr>
          <w:rFonts w:asciiTheme="minorHAnsi" w:eastAsiaTheme="minorHAnsi" w:hAnsiTheme="minorHAnsi" w:cstheme="minorBidi"/>
          <w:i/>
          <w:sz w:val="22"/>
          <w:szCs w:val="22"/>
        </w:rPr>
        <w:t>notice</w:t>
      </w:r>
      <w:r w:rsidR="006D3CED">
        <w:rPr>
          <w:rFonts w:asciiTheme="minorHAnsi" w:eastAsiaTheme="minorHAnsi" w:hAnsiTheme="minorHAnsi" w:cstheme="minorBidi"/>
          <w:i/>
          <w:sz w:val="22"/>
          <w:szCs w:val="22"/>
        </w:rPr>
        <w:t xml:space="preserve"> </w:t>
      </w:r>
      <w:r w:rsidRPr="00DC1F6A">
        <w:rPr>
          <w:rFonts w:asciiTheme="minorHAnsi" w:eastAsiaTheme="minorHAnsi" w:hAnsiTheme="minorHAnsi" w:cstheme="minorBidi"/>
          <w:i/>
          <w:sz w:val="22"/>
          <w:szCs w:val="22"/>
        </w:rPr>
        <w:t>of</w:t>
      </w:r>
      <w:r w:rsidR="006D3CED">
        <w:rPr>
          <w:rFonts w:asciiTheme="minorHAnsi" w:eastAsiaTheme="minorHAnsi" w:hAnsiTheme="minorHAnsi" w:cstheme="minorBidi"/>
          <w:i/>
          <w:sz w:val="22"/>
          <w:szCs w:val="22"/>
        </w:rPr>
        <w:t xml:space="preserve"> </w:t>
      </w:r>
      <w:r w:rsidRPr="00DC1F6A">
        <w:rPr>
          <w:rFonts w:asciiTheme="minorHAnsi" w:eastAsiaTheme="minorHAnsi" w:hAnsiTheme="minorHAnsi" w:cstheme="minorBidi"/>
          <w:i/>
          <w:sz w:val="22"/>
          <w:szCs w:val="22"/>
        </w:rPr>
        <w:t>extension, with performance-related reason(s)</w:t>
      </w:r>
      <w:r w:rsidR="00103AAA">
        <w:rPr>
          <w:rFonts w:asciiTheme="minorHAnsi" w:eastAsiaTheme="minorHAnsi" w:hAnsiTheme="minorHAnsi" w:cstheme="minorBidi"/>
          <w:i/>
          <w:sz w:val="22"/>
          <w:szCs w:val="22"/>
        </w:rPr>
        <w:t>,</w:t>
      </w:r>
      <w:r w:rsidRPr="00DC1F6A">
        <w:rPr>
          <w:rFonts w:asciiTheme="minorHAnsi" w:eastAsiaTheme="minorHAnsi" w:hAnsiTheme="minorHAnsi" w:cstheme="minorBidi"/>
          <w:i/>
          <w:sz w:val="22"/>
          <w:szCs w:val="22"/>
        </w:rPr>
        <w:t xml:space="preserve"> delivered to the Employee prior to the end of the six-month period.)</w:t>
      </w:r>
    </w:p>
    <w:p w14:paraId="55019C02" w14:textId="5E4AED9F" w:rsidR="00DC1F6A" w:rsidRPr="00DC1F6A" w:rsidRDefault="00DC1F6A" w:rsidP="00F26B1C">
      <w:pPr>
        <w:spacing w:after="160" w:line="259" w:lineRule="auto"/>
        <w:ind w:left="432" w:right="432"/>
        <w:jc w:val="both"/>
        <w:rPr>
          <w:rFonts w:asciiTheme="minorHAnsi" w:eastAsiaTheme="minorHAnsi" w:hAnsiTheme="minorHAnsi" w:cstheme="minorBidi"/>
          <w:sz w:val="10"/>
          <w:szCs w:val="10"/>
        </w:rPr>
      </w:pPr>
      <w:r w:rsidRPr="00DC1F6A">
        <w:rPr>
          <w:rFonts w:asciiTheme="minorHAnsi" w:eastAsiaTheme="minorHAnsi" w:hAnsiTheme="minorHAnsi" w:cstheme="minorBidi"/>
          <w:sz w:val="22"/>
          <w:szCs w:val="22"/>
          <w:u w:val="single"/>
        </w:rPr>
        <w:t>NOTE:</w:t>
      </w:r>
      <w:r w:rsidRPr="00DC1F6A">
        <w:rPr>
          <w:rFonts w:asciiTheme="minorHAnsi" w:eastAsiaTheme="minorHAnsi" w:hAnsiTheme="minorHAnsi" w:cstheme="minorBidi"/>
          <w:sz w:val="22"/>
          <w:szCs w:val="22"/>
        </w:rPr>
        <w:t xml:space="preserve">  Per Nebraska Supreme Court Personnel Policies and Procedures, an employee will be removed from original provisional status on the day following the end of the original provisional period, unless the employee is notified in writing of an extension (with specific performance improvement requirements) or separation (including performance-related reasons) prior to the end of the six-month period.  A copy must be forwarded to Personnel for the employee’s file.</w:t>
      </w:r>
    </w:p>
    <w:p w14:paraId="39CAEEE4" w14:textId="073760AA" w:rsidR="00DC1F6A" w:rsidRPr="00DC1F6A" w:rsidRDefault="00DC1F6A" w:rsidP="00F26B1C">
      <w:pPr>
        <w:spacing w:after="160" w:line="259" w:lineRule="auto"/>
        <w:jc w:val="both"/>
        <w:rPr>
          <w:rFonts w:asciiTheme="minorHAnsi" w:eastAsiaTheme="minorHAnsi" w:hAnsiTheme="minorHAnsi" w:cstheme="minorBidi"/>
          <w:sz w:val="22"/>
          <w:szCs w:val="22"/>
        </w:rPr>
      </w:pPr>
      <w:r w:rsidRPr="00DC1F6A">
        <w:rPr>
          <w:rFonts w:asciiTheme="minorHAnsi" w:eastAsiaTheme="minorHAnsi" w:hAnsiTheme="minorHAnsi" w:cstheme="minorBidi"/>
          <w:sz w:val="22"/>
          <w:szCs w:val="22"/>
        </w:rPr>
        <w:t>______</w:t>
      </w:r>
      <w:r w:rsidR="00B4070D">
        <w:rPr>
          <w:rFonts w:asciiTheme="minorHAnsi" w:eastAsiaTheme="minorHAnsi" w:hAnsiTheme="minorHAnsi" w:cstheme="minorBidi"/>
          <w:sz w:val="22"/>
          <w:szCs w:val="22"/>
        </w:rPr>
        <w:t xml:space="preserve"> </w:t>
      </w:r>
      <w:r w:rsidR="00B4070D">
        <w:rPr>
          <w:rFonts w:asciiTheme="minorHAnsi" w:eastAsiaTheme="minorHAnsi" w:hAnsiTheme="minorHAnsi" w:cstheme="minorBidi"/>
          <w:b/>
          <w:bCs/>
          <w:sz w:val="22"/>
          <w:szCs w:val="22"/>
        </w:rPr>
        <w:t>OPTION 3:</w:t>
      </w:r>
      <w:r w:rsidR="006D3CED">
        <w:rPr>
          <w:rFonts w:asciiTheme="minorHAnsi" w:eastAsiaTheme="minorHAnsi" w:hAnsiTheme="minorHAnsi" w:cstheme="minorBidi"/>
          <w:b/>
          <w:bCs/>
          <w:sz w:val="22"/>
          <w:szCs w:val="22"/>
        </w:rPr>
        <w:t xml:space="preserve">  </w:t>
      </w:r>
      <w:r w:rsidR="006D3CED">
        <w:rPr>
          <w:rFonts w:asciiTheme="minorHAnsi" w:eastAsiaTheme="minorHAnsi" w:hAnsiTheme="minorHAnsi" w:cstheme="minorBidi"/>
          <w:sz w:val="22"/>
          <w:szCs w:val="22"/>
        </w:rPr>
        <w:t>E</w:t>
      </w:r>
      <w:r w:rsidRPr="00DC1F6A">
        <w:rPr>
          <w:rFonts w:asciiTheme="minorHAnsi" w:eastAsiaTheme="minorHAnsi" w:hAnsiTheme="minorHAnsi" w:cstheme="minorBidi"/>
          <w:sz w:val="22"/>
          <w:szCs w:val="22"/>
        </w:rPr>
        <w:t>mployee was hired into a job classification requiring an extensive initial training period and has received notice of an original provisional period of _______ months (up to 12 months) from the date of hire to allow sufficient time for observation of job suitability</w:t>
      </w:r>
      <w:r w:rsidR="00B4070D">
        <w:rPr>
          <w:rFonts w:asciiTheme="minorHAnsi" w:eastAsiaTheme="minorHAnsi" w:hAnsiTheme="minorHAnsi" w:cstheme="minorBidi"/>
          <w:sz w:val="22"/>
          <w:szCs w:val="22"/>
        </w:rPr>
        <w:t xml:space="preserve"> (p</w:t>
      </w:r>
      <w:r w:rsidR="00B4070D" w:rsidRPr="00DC1F6A">
        <w:rPr>
          <w:rFonts w:asciiTheme="minorHAnsi" w:eastAsiaTheme="minorHAnsi" w:hAnsiTheme="minorHAnsi" w:cstheme="minorBidi"/>
          <w:sz w:val="22"/>
          <w:szCs w:val="22"/>
        </w:rPr>
        <w:t xml:space="preserve">er </w:t>
      </w:r>
      <w:r w:rsidR="00B4070D">
        <w:rPr>
          <w:rFonts w:asciiTheme="minorHAnsi" w:eastAsiaTheme="minorHAnsi" w:hAnsiTheme="minorHAnsi" w:cstheme="minorBidi"/>
          <w:sz w:val="22"/>
          <w:szCs w:val="22"/>
        </w:rPr>
        <w:t xml:space="preserve">Nebraska </w:t>
      </w:r>
      <w:r w:rsidR="00B4070D" w:rsidRPr="00DC1F6A">
        <w:rPr>
          <w:rFonts w:asciiTheme="minorHAnsi" w:eastAsiaTheme="minorHAnsi" w:hAnsiTheme="minorHAnsi" w:cstheme="minorBidi"/>
          <w:sz w:val="22"/>
          <w:szCs w:val="22"/>
        </w:rPr>
        <w:t>Supreme Court Personnel Policies and Procedures</w:t>
      </w:r>
      <w:r w:rsidR="00B4070D">
        <w:rPr>
          <w:rFonts w:asciiTheme="minorHAnsi" w:eastAsiaTheme="minorHAnsi" w:hAnsiTheme="minorHAnsi" w:cstheme="minorBidi"/>
          <w:sz w:val="22"/>
          <w:szCs w:val="22"/>
        </w:rPr>
        <w:t>).</w:t>
      </w:r>
    </w:p>
    <w:p w14:paraId="1B3A4785" w14:textId="4E10891A" w:rsidR="006D3CED" w:rsidRDefault="006D3CED" w:rsidP="00103AAA">
      <w:pPr>
        <w:ind w:left="720" w:hanging="720"/>
        <w:rPr>
          <w:rFonts w:asciiTheme="minorHAnsi" w:hAnsiTheme="minorHAnsi" w:cstheme="minorHAnsi"/>
          <w:sz w:val="22"/>
          <w:szCs w:val="22"/>
        </w:rPr>
      </w:pPr>
      <w:r>
        <w:rPr>
          <w:rFonts w:asciiTheme="minorHAnsi" w:hAnsiTheme="minorHAnsi" w:cstheme="minorHAnsi"/>
          <w:sz w:val="22"/>
          <w:szCs w:val="22"/>
        </w:rPr>
        <w:t>Please verify:</w:t>
      </w:r>
    </w:p>
    <w:p w14:paraId="259BDFB1" w14:textId="77777777" w:rsidR="006D3CED" w:rsidRDefault="006D3CED" w:rsidP="00103AAA">
      <w:pPr>
        <w:ind w:left="720" w:hanging="720"/>
        <w:rPr>
          <w:rFonts w:asciiTheme="minorHAnsi" w:hAnsiTheme="minorHAnsi" w:cstheme="minorHAnsi"/>
          <w:sz w:val="22"/>
          <w:szCs w:val="22"/>
        </w:rPr>
      </w:pPr>
    </w:p>
    <w:p w14:paraId="26283615" w14:textId="7615173C" w:rsidR="00103AAA" w:rsidRPr="00103AAA" w:rsidRDefault="00103AAA" w:rsidP="00103AAA">
      <w:pPr>
        <w:ind w:left="720" w:hanging="720"/>
        <w:rPr>
          <w:rFonts w:asciiTheme="minorHAnsi" w:hAnsiTheme="minorHAnsi" w:cstheme="minorHAnsi"/>
          <w:sz w:val="22"/>
          <w:szCs w:val="22"/>
        </w:rPr>
      </w:pPr>
      <w:r w:rsidRPr="00103AAA">
        <w:rPr>
          <w:rFonts w:asciiTheme="minorHAnsi" w:hAnsiTheme="minorHAnsi" w:cstheme="minorHAnsi"/>
          <w:sz w:val="22"/>
          <w:szCs w:val="22"/>
        </w:rPr>
        <w:t>______</w:t>
      </w:r>
      <w:r w:rsidRPr="00103AAA">
        <w:rPr>
          <w:rFonts w:asciiTheme="minorHAnsi" w:hAnsiTheme="minorHAnsi" w:cstheme="minorHAnsi"/>
          <w:sz w:val="22"/>
          <w:szCs w:val="22"/>
        </w:rPr>
        <w:tab/>
        <w:t>Employee Performance Report (</w:t>
      </w:r>
      <w:r w:rsidR="006E2571">
        <w:rPr>
          <w:rFonts w:asciiTheme="minorHAnsi" w:hAnsiTheme="minorHAnsi" w:cstheme="minorHAnsi"/>
          <w:sz w:val="22"/>
          <w:szCs w:val="22"/>
        </w:rPr>
        <w:t>i</w:t>
      </w:r>
      <w:r w:rsidRPr="00103AAA">
        <w:rPr>
          <w:rFonts w:asciiTheme="minorHAnsi" w:hAnsiTheme="minorHAnsi" w:cstheme="minorHAnsi"/>
          <w:sz w:val="22"/>
          <w:szCs w:val="22"/>
        </w:rPr>
        <w:t>nitial 6 mo.) completed and sent to the Administrator’s Office.</w:t>
      </w:r>
    </w:p>
    <w:p w14:paraId="5C749338" w14:textId="6D7868D7" w:rsidR="00103AAA" w:rsidRPr="00103AAA" w:rsidRDefault="00103AAA" w:rsidP="00103AAA">
      <w:pPr>
        <w:rPr>
          <w:rFonts w:asciiTheme="minorHAnsi" w:hAnsiTheme="minorHAnsi" w:cstheme="minorHAnsi"/>
          <w:sz w:val="22"/>
          <w:szCs w:val="22"/>
        </w:rPr>
      </w:pPr>
      <w:r w:rsidRPr="00103AAA">
        <w:rPr>
          <w:rFonts w:asciiTheme="minorHAnsi" w:hAnsiTheme="minorHAnsi" w:cstheme="minorHAnsi"/>
          <w:sz w:val="22"/>
          <w:szCs w:val="22"/>
        </w:rPr>
        <w:t>______</w:t>
      </w:r>
      <w:r w:rsidRPr="00103AAA">
        <w:rPr>
          <w:rFonts w:asciiTheme="minorHAnsi" w:hAnsiTheme="minorHAnsi" w:cstheme="minorHAnsi"/>
          <w:sz w:val="22"/>
          <w:szCs w:val="22"/>
        </w:rPr>
        <w:tab/>
        <w:t>Adjustment to be granted as scheduled.</w:t>
      </w:r>
    </w:p>
    <w:p w14:paraId="5B765F20" w14:textId="22BCEE2A" w:rsidR="00103AAA" w:rsidRPr="00103AAA" w:rsidRDefault="00103AAA" w:rsidP="00B4070D">
      <w:pPr>
        <w:ind w:left="720" w:hanging="720"/>
        <w:rPr>
          <w:rFonts w:asciiTheme="minorHAnsi" w:hAnsiTheme="minorHAnsi" w:cstheme="minorHAnsi"/>
          <w:sz w:val="22"/>
          <w:szCs w:val="22"/>
        </w:rPr>
      </w:pPr>
      <w:r w:rsidRPr="00103AAA">
        <w:rPr>
          <w:rFonts w:asciiTheme="minorHAnsi" w:hAnsiTheme="minorHAnsi" w:cstheme="minorHAnsi"/>
          <w:sz w:val="22"/>
          <w:szCs w:val="22"/>
        </w:rPr>
        <w:t>______</w:t>
      </w:r>
      <w:r w:rsidRPr="00103AAA">
        <w:rPr>
          <w:rFonts w:asciiTheme="minorHAnsi" w:hAnsiTheme="minorHAnsi" w:cstheme="minorHAnsi"/>
          <w:sz w:val="22"/>
          <w:szCs w:val="22"/>
        </w:rPr>
        <w:tab/>
        <w:t>No adjustment to be granted at this time</w:t>
      </w:r>
      <w:r w:rsidR="006E2571">
        <w:rPr>
          <w:rFonts w:asciiTheme="minorHAnsi" w:hAnsiTheme="minorHAnsi" w:cstheme="minorHAnsi"/>
          <w:sz w:val="22"/>
          <w:szCs w:val="22"/>
        </w:rPr>
        <w:t xml:space="preserve"> (n</w:t>
      </w:r>
      <w:r w:rsidR="00F26B1C">
        <w:rPr>
          <w:rFonts w:asciiTheme="minorHAnsi" w:hAnsiTheme="minorHAnsi" w:cstheme="minorHAnsi"/>
          <w:sz w:val="22"/>
          <w:szCs w:val="22"/>
        </w:rPr>
        <w:t>otice sent</w:t>
      </w:r>
      <w:r w:rsidR="00F26B1C" w:rsidRPr="00103AAA">
        <w:rPr>
          <w:rFonts w:asciiTheme="minorHAnsi" w:hAnsiTheme="minorHAnsi" w:cstheme="minorHAnsi"/>
          <w:sz w:val="22"/>
          <w:szCs w:val="22"/>
        </w:rPr>
        <w:t xml:space="preserve"> </w:t>
      </w:r>
      <w:r w:rsidR="00F26B1C">
        <w:rPr>
          <w:rFonts w:asciiTheme="minorHAnsi" w:hAnsiTheme="minorHAnsi" w:cstheme="minorHAnsi"/>
          <w:sz w:val="22"/>
          <w:szCs w:val="22"/>
        </w:rPr>
        <w:t xml:space="preserve">to employee </w:t>
      </w:r>
      <w:r w:rsidR="00F26B1C" w:rsidRPr="00103AAA">
        <w:rPr>
          <w:rFonts w:asciiTheme="minorHAnsi" w:hAnsiTheme="minorHAnsi" w:cstheme="minorHAnsi"/>
          <w:sz w:val="22"/>
          <w:szCs w:val="22"/>
        </w:rPr>
        <w:t>indicating extension of provisional period, i.e., number of months</w:t>
      </w:r>
      <w:r w:rsidR="006E2571">
        <w:rPr>
          <w:rFonts w:asciiTheme="minorHAnsi" w:hAnsiTheme="minorHAnsi" w:cstheme="minorHAnsi"/>
          <w:sz w:val="22"/>
          <w:szCs w:val="22"/>
        </w:rPr>
        <w:t>).</w:t>
      </w:r>
    </w:p>
    <w:p w14:paraId="672C28C3" w14:textId="77777777" w:rsidR="00103AAA" w:rsidRPr="00103AAA" w:rsidRDefault="00103AAA" w:rsidP="00103AAA">
      <w:pPr>
        <w:rPr>
          <w:rFonts w:asciiTheme="minorHAnsi" w:hAnsiTheme="minorHAnsi" w:cstheme="minorHAnsi"/>
          <w:sz w:val="22"/>
          <w:szCs w:val="22"/>
        </w:rPr>
      </w:pPr>
    </w:p>
    <w:p w14:paraId="393B6577" w14:textId="4294AE57" w:rsidR="00DC1F6A" w:rsidRPr="00DC1F6A" w:rsidRDefault="00DC1F6A" w:rsidP="00DC1F6A">
      <w:pPr>
        <w:spacing w:after="160" w:line="259" w:lineRule="auto"/>
        <w:rPr>
          <w:rFonts w:asciiTheme="minorHAnsi" w:eastAsiaTheme="minorHAnsi" w:hAnsiTheme="minorHAnsi" w:cstheme="minorBidi"/>
          <w:sz w:val="22"/>
          <w:szCs w:val="22"/>
        </w:rPr>
      </w:pPr>
      <w:r w:rsidRPr="00DC1F6A">
        <w:rPr>
          <w:rFonts w:asciiTheme="minorHAnsi" w:eastAsiaTheme="minorHAnsi" w:hAnsiTheme="minorHAnsi" w:cstheme="minorBidi"/>
          <w:sz w:val="22"/>
          <w:szCs w:val="22"/>
        </w:rPr>
        <w:t>COMMENTS: ______________________________________________________________________</w:t>
      </w:r>
    </w:p>
    <w:p w14:paraId="36B04865" w14:textId="77777777" w:rsidR="00DC1F6A" w:rsidRPr="00DC1F6A" w:rsidRDefault="00DC1F6A" w:rsidP="00DC1F6A">
      <w:pPr>
        <w:spacing w:after="160" w:line="259" w:lineRule="auto"/>
        <w:rPr>
          <w:rFonts w:asciiTheme="minorHAnsi" w:eastAsiaTheme="minorHAnsi" w:hAnsiTheme="minorHAnsi" w:cstheme="minorBidi"/>
          <w:sz w:val="22"/>
          <w:szCs w:val="22"/>
        </w:rPr>
      </w:pPr>
      <w:r w:rsidRPr="00DC1F6A">
        <w:rPr>
          <w:rFonts w:asciiTheme="minorHAnsi" w:eastAsiaTheme="minorHAnsi" w:hAnsiTheme="minorHAnsi" w:cstheme="minorBidi"/>
          <w:sz w:val="22"/>
          <w:szCs w:val="22"/>
        </w:rPr>
        <w:t>_________________________________________________________________________________</w:t>
      </w:r>
    </w:p>
    <w:p w14:paraId="49B022CA" w14:textId="77777777" w:rsidR="00DC1F6A" w:rsidRPr="00DC1F6A" w:rsidRDefault="00DC1F6A" w:rsidP="00DC1F6A">
      <w:pPr>
        <w:spacing w:after="160" w:line="259" w:lineRule="auto"/>
        <w:rPr>
          <w:rFonts w:asciiTheme="minorHAnsi" w:eastAsiaTheme="minorHAnsi" w:hAnsiTheme="minorHAnsi" w:cstheme="minorBidi"/>
          <w:sz w:val="10"/>
          <w:szCs w:val="10"/>
        </w:rPr>
      </w:pPr>
    </w:p>
    <w:p w14:paraId="3E8B9A53" w14:textId="45360014" w:rsidR="00B1420D" w:rsidRDefault="00B1420D" w:rsidP="00B1420D">
      <w:pPr>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_______________________________________________________</w:t>
      </w:r>
    </w:p>
    <w:p w14:paraId="0CAC333A" w14:textId="3A26369F" w:rsidR="00B1420D" w:rsidRDefault="00B1420D" w:rsidP="00B1420D">
      <w:pPr>
        <w:rPr>
          <w:rFonts w:asciiTheme="minorHAnsi" w:eastAsiaTheme="minorHAnsi" w:hAnsiTheme="minorHAnsi" w:cstheme="minorBidi"/>
          <w:sz w:val="22"/>
          <w:szCs w:val="22"/>
        </w:rPr>
      </w:pPr>
      <w:r>
        <w:rPr>
          <w:rFonts w:asciiTheme="minorHAnsi" w:eastAsiaTheme="minorHAnsi" w:hAnsiTheme="minorHAnsi" w:cstheme="minorBidi"/>
          <w:sz w:val="22"/>
          <w:szCs w:val="22"/>
        </w:rPr>
        <w:t>DATE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(Signature) </w:t>
      </w:r>
      <w:r w:rsidR="00675CCF">
        <w:rPr>
          <w:rFonts w:asciiTheme="minorHAnsi" w:eastAsiaTheme="minorHAnsi" w:hAnsiTheme="minorHAnsi" w:cstheme="minorBidi"/>
          <w:sz w:val="22"/>
          <w:szCs w:val="22"/>
        </w:rPr>
        <w:t>Supervisor/Chief/Chief Deputy/Probation Administration</w:t>
      </w:r>
    </w:p>
    <w:p w14:paraId="2F371F35" w14:textId="77777777" w:rsidR="00B50DD3" w:rsidRDefault="00B50DD3" w:rsidP="00B50DD3"/>
    <w:sectPr w:rsidR="00B50DD3" w:rsidSect="00E22034">
      <w:footerReference w:type="default" r:id="rId9"/>
      <w:pgSz w:w="12240" w:h="15840"/>
      <w:pgMar w:top="1440" w:right="117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54003" w14:textId="77777777" w:rsidR="008C30DE" w:rsidRDefault="008C30DE" w:rsidP="00194945">
      <w:r>
        <w:separator/>
      </w:r>
    </w:p>
  </w:endnote>
  <w:endnote w:type="continuationSeparator" w:id="0">
    <w:p w14:paraId="33613A13" w14:textId="77777777" w:rsidR="008C30DE" w:rsidRDefault="008C30DE" w:rsidP="0019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5C4A9" w14:textId="77777777" w:rsidR="00194945" w:rsidRPr="00281A84" w:rsidRDefault="00194945" w:rsidP="00194945">
    <w:pPr>
      <w:jc w:val="center"/>
      <w:rPr>
        <w:rFonts w:ascii="Gill Sans MT" w:hAnsi="Gill Sans MT"/>
        <w:sz w:val="18"/>
        <w:szCs w:val="18"/>
      </w:rPr>
    </w:pPr>
    <w:r w:rsidRPr="00281A84">
      <w:rPr>
        <w:rFonts w:ascii="Gill Sans MT" w:hAnsi="Gill Sans MT"/>
        <w:sz w:val="18"/>
        <w:szCs w:val="18"/>
      </w:rPr>
      <w:t>Administrative Office of the Courts &amp; Probation</w:t>
    </w:r>
  </w:p>
  <w:p w14:paraId="12D66D13" w14:textId="77777777" w:rsidR="00194945" w:rsidRPr="00281A84" w:rsidRDefault="00194945" w:rsidP="00194945">
    <w:pPr>
      <w:jc w:val="center"/>
      <w:rPr>
        <w:rFonts w:ascii="Gill Sans MT" w:hAnsi="Gill Sans MT"/>
        <w:sz w:val="18"/>
        <w:szCs w:val="18"/>
      </w:rPr>
    </w:pPr>
    <w:r w:rsidRPr="00281A84">
      <w:rPr>
        <w:rFonts w:ascii="Gill Sans MT" w:hAnsi="Gill Sans MT"/>
        <w:sz w:val="18"/>
        <w:szCs w:val="18"/>
      </w:rPr>
      <w:t>P. O. Box 98910, Lincoln, Nebraska  68509-8910</w:t>
    </w:r>
  </w:p>
  <w:p w14:paraId="47233809" w14:textId="77777777" w:rsidR="00194945" w:rsidRPr="00281A84" w:rsidRDefault="00194945" w:rsidP="00194945">
    <w:pPr>
      <w:jc w:val="center"/>
      <w:rPr>
        <w:rFonts w:ascii="Gill Sans MT" w:hAnsi="Gill Sans MT"/>
        <w:sz w:val="18"/>
        <w:szCs w:val="18"/>
      </w:rPr>
    </w:pPr>
    <w:r w:rsidRPr="00281A84">
      <w:rPr>
        <w:rFonts w:ascii="Gill Sans MT" w:hAnsi="Gill Sans MT"/>
        <w:sz w:val="18"/>
        <w:szCs w:val="18"/>
      </w:rPr>
      <w:t>www.supremecourt.nebraska.gov</w:t>
    </w:r>
  </w:p>
  <w:p w14:paraId="2D298BB6" w14:textId="77777777" w:rsidR="00194945" w:rsidRPr="00281A84" w:rsidRDefault="00194945" w:rsidP="00194945">
    <w:pPr>
      <w:jc w:val="center"/>
      <w:rPr>
        <w:rFonts w:ascii="Gill Sans MT" w:hAnsi="Gill Sans MT"/>
        <w:sz w:val="18"/>
        <w:szCs w:val="18"/>
      </w:rPr>
    </w:pPr>
    <w:r w:rsidRPr="00281A84">
      <w:rPr>
        <w:rFonts w:ascii="Gill Sans MT" w:hAnsi="Gill Sans MT"/>
        <w:sz w:val="18"/>
        <w:szCs w:val="18"/>
      </w:rPr>
      <w:t>Phone (402) 471-3730</w:t>
    </w:r>
  </w:p>
  <w:p w14:paraId="2DE181CF" w14:textId="77777777" w:rsidR="00194945" w:rsidRPr="00281A84" w:rsidRDefault="00194945" w:rsidP="00194945">
    <w:pPr>
      <w:jc w:val="center"/>
      <w:rPr>
        <w:rFonts w:ascii="Gill Sans MT" w:hAnsi="Gill Sans MT"/>
        <w:sz w:val="18"/>
        <w:szCs w:val="18"/>
      </w:rPr>
    </w:pPr>
    <w:r w:rsidRPr="00281A84">
      <w:rPr>
        <w:rFonts w:ascii="Gill Sans MT" w:hAnsi="Gill Sans MT"/>
        <w:sz w:val="18"/>
        <w:szCs w:val="18"/>
      </w:rPr>
      <w:t>Fax (402) 471-2197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AB866" w14:textId="77777777" w:rsidR="008C30DE" w:rsidRDefault="008C30DE" w:rsidP="00194945">
      <w:r>
        <w:separator/>
      </w:r>
    </w:p>
  </w:footnote>
  <w:footnote w:type="continuationSeparator" w:id="0">
    <w:p w14:paraId="64084C33" w14:textId="77777777" w:rsidR="008C30DE" w:rsidRDefault="008C30DE" w:rsidP="0019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07B"/>
    <w:multiLevelType w:val="hybridMultilevel"/>
    <w:tmpl w:val="5C94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30B24"/>
    <w:multiLevelType w:val="hybridMultilevel"/>
    <w:tmpl w:val="C1DCC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25467A"/>
    <w:multiLevelType w:val="hybridMultilevel"/>
    <w:tmpl w:val="DBE2ED3E"/>
    <w:lvl w:ilvl="0" w:tplc="32E04A6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200752">
    <w:abstractNumId w:val="2"/>
  </w:num>
  <w:num w:numId="2" w16cid:durableId="1730107297">
    <w:abstractNumId w:val="0"/>
  </w:num>
  <w:num w:numId="3" w16cid:durableId="1433822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45"/>
    <w:rsid w:val="00045A78"/>
    <w:rsid w:val="00055FD7"/>
    <w:rsid w:val="00074BF0"/>
    <w:rsid w:val="000B55B4"/>
    <w:rsid w:val="00103AAA"/>
    <w:rsid w:val="001472EA"/>
    <w:rsid w:val="00153C81"/>
    <w:rsid w:val="00194945"/>
    <w:rsid w:val="00195CA1"/>
    <w:rsid w:val="00197B8A"/>
    <w:rsid w:val="001A6E3E"/>
    <w:rsid w:val="001C22F1"/>
    <w:rsid w:val="001F4D60"/>
    <w:rsid w:val="00201F32"/>
    <w:rsid w:val="00205C83"/>
    <w:rsid w:val="002417B7"/>
    <w:rsid w:val="00244F72"/>
    <w:rsid w:val="00274AC3"/>
    <w:rsid w:val="00281A84"/>
    <w:rsid w:val="002B6A17"/>
    <w:rsid w:val="002C223D"/>
    <w:rsid w:val="002F35F7"/>
    <w:rsid w:val="003239A2"/>
    <w:rsid w:val="003517B1"/>
    <w:rsid w:val="003623F7"/>
    <w:rsid w:val="00365762"/>
    <w:rsid w:val="003760A0"/>
    <w:rsid w:val="003F363B"/>
    <w:rsid w:val="00406ED2"/>
    <w:rsid w:val="004335CE"/>
    <w:rsid w:val="00446B36"/>
    <w:rsid w:val="00453D79"/>
    <w:rsid w:val="00455506"/>
    <w:rsid w:val="004639FD"/>
    <w:rsid w:val="00487371"/>
    <w:rsid w:val="004A54F5"/>
    <w:rsid w:val="004C388D"/>
    <w:rsid w:val="004D5065"/>
    <w:rsid w:val="004D616B"/>
    <w:rsid w:val="004E50B0"/>
    <w:rsid w:val="00553506"/>
    <w:rsid w:val="005713DE"/>
    <w:rsid w:val="0058637C"/>
    <w:rsid w:val="00591415"/>
    <w:rsid w:val="00591A51"/>
    <w:rsid w:val="005A2A60"/>
    <w:rsid w:val="005D4BEB"/>
    <w:rsid w:val="00616461"/>
    <w:rsid w:val="0067206A"/>
    <w:rsid w:val="006732B7"/>
    <w:rsid w:val="00675CCF"/>
    <w:rsid w:val="006A4297"/>
    <w:rsid w:val="006A5087"/>
    <w:rsid w:val="006C3579"/>
    <w:rsid w:val="006D3CED"/>
    <w:rsid w:val="006E2571"/>
    <w:rsid w:val="0070672E"/>
    <w:rsid w:val="00767E91"/>
    <w:rsid w:val="00777998"/>
    <w:rsid w:val="00781C21"/>
    <w:rsid w:val="007A542B"/>
    <w:rsid w:val="007E5558"/>
    <w:rsid w:val="008178C2"/>
    <w:rsid w:val="00840EEC"/>
    <w:rsid w:val="008B10E4"/>
    <w:rsid w:val="008C30DE"/>
    <w:rsid w:val="008C4D24"/>
    <w:rsid w:val="008C7567"/>
    <w:rsid w:val="008F4840"/>
    <w:rsid w:val="0090534E"/>
    <w:rsid w:val="0090654F"/>
    <w:rsid w:val="009171CC"/>
    <w:rsid w:val="00926D0C"/>
    <w:rsid w:val="00983812"/>
    <w:rsid w:val="009B4C40"/>
    <w:rsid w:val="00A42662"/>
    <w:rsid w:val="00A43314"/>
    <w:rsid w:val="00A44E90"/>
    <w:rsid w:val="00AA10D7"/>
    <w:rsid w:val="00AC676A"/>
    <w:rsid w:val="00AD65E0"/>
    <w:rsid w:val="00B1420D"/>
    <w:rsid w:val="00B4070D"/>
    <w:rsid w:val="00B50DD3"/>
    <w:rsid w:val="00B64E74"/>
    <w:rsid w:val="00B75D99"/>
    <w:rsid w:val="00B83FF3"/>
    <w:rsid w:val="00BA377D"/>
    <w:rsid w:val="00BC7BFB"/>
    <w:rsid w:val="00C221B8"/>
    <w:rsid w:val="00C34B08"/>
    <w:rsid w:val="00CE7206"/>
    <w:rsid w:val="00CE7217"/>
    <w:rsid w:val="00D04E00"/>
    <w:rsid w:val="00D52088"/>
    <w:rsid w:val="00D55E3B"/>
    <w:rsid w:val="00D819FB"/>
    <w:rsid w:val="00D825B5"/>
    <w:rsid w:val="00D86B46"/>
    <w:rsid w:val="00D90E08"/>
    <w:rsid w:val="00DC1F6A"/>
    <w:rsid w:val="00DE73FD"/>
    <w:rsid w:val="00E22034"/>
    <w:rsid w:val="00E35EDA"/>
    <w:rsid w:val="00E434F6"/>
    <w:rsid w:val="00E461E8"/>
    <w:rsid w:val="00E54A9E"/>
    <w:rsid w:val="00E56E32"/>
    <w:rsid w:val="00E6627E"/>
    <w:rsid w:val="00E70A1C"/>
    <w:rsid w:val="00E77DB5"/>
    <w:rsid w:val="00EA41CE"/>
    <w:rsid w:val="00F01124"/>
    <w:rsid w:val="00F26B1C"/>
    <w:rsid w:val="00F32D99"/>
    <w:rsid w:val="00F57E43"/>
    <w:rsid w:val="00F90A64"/>
    <w:rsid w:val="00FA1F41"/>
    <w:rsid w:val="00FB36C0"/>
    <w:rsid w:val="00FC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D9DFE"/>
  <w15:chartTrackingRefBased/>
  <w15:docId w15:val="{383605AE-6821-493B-AA98-58C25919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45"/>
    <w:pPr>
      <w:spacing w:after="0"/>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45"/>
    <w:pPr>
      <w:tabs>
        <w:tab w:val="center" w:pos="4680"/>
        <w:tab w:val="right" w:pos="9360"/>
      </w:tabs>
    </w:pPr>
  </w:style>
  <w:style w:type="character" w:customStyle="1" w:styleId="HeaderChar">
    <w:name w:val="Header Char"/>
    <w:basedOn w:val="DefaultParagraphFont"/>
    <w:link w:val="Header"/>
    <w:uiPriority w:val="99"/>
    <w:rsid w:val="00194945"/>
    <w:rPr>
      <w:rFonts w:ascii="Times New Roman" w:eastAsia="Times New Roman" w:hAnsi="Times New Roman" w:cs="Arial"/>
      <w:sz w:val="24"/>
      <w:szCs w:val="24"/>
    </w:rPr>
  </w:style>
  <w:style w:type="paragraph" w:styleId="Footer">
    <w:name w:val="footer"/>
    <w:basedOn w:val="Normal"/>
    <w:link w:val="FooterChar"/>
    <w:uiPriority w:val="99"/>
    <w:unhideWhenUsed/>
    <w:rsid w:val="00194945"/>
    <w:pPr>
      <w:tabs>
        <w:tab w:val="center" w:pos="4680"/>
        <w:tab w:val="right" w:pos="9360"/>
      </w:tabs>
    </w:pPr>
  </w:style>
  <w:style w:type="character" w:customStyle="1" w:styleId="FooterChar">
    <w:name w:val="Footer Char"/>
    <w:basedOn w:val="DefaultParagraphFont"/>
    <w:link w:val="Footer"/>
    <w:uiPriority w:val="99"/>
    <w:rsid w:val="00194945"/>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194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45"/>
    <w:rPr>
      <w:rFonts w:ascii="Segoe UI" w:eastAsia="Times New Roman" w:hAnsi="Segoe UI" w:cs="Segoe UI"/>
      <w:sz w:val="18"/>
      <w:szCs w:val="18"/>
    </w:rPr>
  </w:style>
  <w:style w:type="character" w:styleId="Hyperlink">
    <w:name w:val="Hyperlink"/>
    <w:basedOn w:val="DefaultParagraphFont"/>
    <w:uiPriority w:val="99"/>
    <w:semiHidden/>
    <w:unhideWhenUsed/>
    <w:rsid w:val="00A43314"/>
    <w:rPr>
      <w:color w:val="0563C1"/>
      <w:u w:val="single"/>
    </w:rPr>
  </w:style>
  <w:style w:type="paragraph" w:styleId="ListParagraph">
    <w:name w:val="List Paragraph"/>
    <w:basedOn w:val="Normal"/>
    <w:uiPriority w:val="34"/>
    <w:qFormat/>
    <w:rsid w:val="003760A0"/>
    <w:pPr>
      <w:spacing w:after="120" w:line="285" w:lineRule="auto"/>
      <w:ind w:left="720"/>
      <w:contextualSpacing/>
    </w:pPr>
    <w:rPr>
      <w:rFonts w:ascii="Calibri"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244F72"/>
    <w:rPr>
      <w:sz w:val="16"/>
      <w:szCs w:val="16"/>
    </w:rPr>
  </w:style>
  <w:style w:type="paragraph" w:styleId="CommentText">
    <w:name w:val="annotation text"/>
    <w:basedOn w:val="Normal"/>
    <w:link w:val="CommentTextChar"/>
    <w:uiPriority w:val="99"/>
    <w:semiHidden/>
    <w:unhideWhenUsed/>
    <w:rsid w:val="00244F72"/>
    <w:rPr>
      <w:sz w:val="20"/>
      <w:szCs w:val="20"/>
    </w:rPr>
  </w:style>
  <w:style w:type="character" w:customStyle="1" w:styleId="CommentTextChar">
    <w:name w:val="Comment Text Char"/>
    <w:basedOn w:val="DefaultParagraphFont"/>
    <w:link w:val="CommentText"/>
    <w:uiPriority w:val="99"/>
    <w:semiHidden/>
    <w:rsid w:val="00244F72"/>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244F72"/>
    <w:rPr>
      <w:b/>
      <w:bCs/>
    </w:rPr>
  </w:style>
  <w:style w:type="character" w:customStyle="1" w:styleId="CommentSubjectChar">
    <w:name w:val="Comment Subject Char"/>
    <w:basedOn w:val="CommentTextChar"/>
    <w:link w:val="CommentSubject"/>
    <w:uiPriority w:val="99"/>
    <w:semiHidden/>
    <w:rsid w:val="00244F72"/>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004731">
      <w:bodyDiv w:val="1"/>
      <w:marLeft w:val="0"/>
      <w:marRight w:val="0"/>
      <w:marTop w:val="0"/>
      <w:marBottom w:val="0"/>
      <w:divBdr>
        <w:top w:val="none" w:sz="0" w:space="0" w:color="auto"/>
        <w:left w:val="none" w:sz="0" w:space="0" w:color="auto"/>
        <w:bottom w:val="none" w:sz="0" w:space="0" w:color="auto"/>
        <w:right w:val="none" w:sz="0" w:space="0" w:color="auto"/>
      </w:divBdr>
    </w:div>
    <w:div w:id="230432449">
      <w:bodyDiv w:val="1"/>
      <w:marLeft w:val="0"/>
      <w:marRight w:val="0"/>
      <w:marTop w:val="0"/>
      <w:marBottom w:val="0"/>
      <w:divBdr>
        <w:top w:val="none" w:sz="0" w:space="0" w:color="auto"/>
        <w:left w:val="none" w:sz="0" w:space="0" w:color="auto"/>
        <w:bottom w:val="none" w:sz="0" w:space="0" w:color="auto"/>
        <w:right w:val="none" w:sz="0" w:space="0" w:color="auto"/>
      </w:divBdr>
    </w:div>
    <w:div w:id="545141559">
      <w:bodyDiv w:val="1"/>
      <w:marLeft w:val="0"/>
      <w:marRight w:val="0"/>
      <w:marTop w:val="0"/>
      <w:marBottom w:val="0"/>
      <w:divBdr>
        <w:top w:val="none" w:sz="0" w:space="0" w:color="auto"/>
        <w:left w:val="none" w:sz="0" w:space="0" w:color="auto"/>
        <w:bottom w:val="none" w:sz="0" w:space="0" w:color="auto"/>
        <w:right w:val="none" w:sz="0" w:space="0" w:color="auto"/>
      </w:divBdr>
    </w:div>
    <w:div w:id="696465863">
      <w:bodyDiv w:val="1"/>
      <w:marLeft w:val="0"/>
      <w:marRight w:val="0"/>
      <w:marTop w:val="0"/>
      <w:marBottom w:val="0"/>
      <w:divBdr>
        <w:top w:val="none" w:sz="0" w:space="0" w:color="auto"/>
        <w:left w:val="none" w:sz="0" w:space="0" w:color="auto"/>
        <w:bottom w:val="none" w:sz="0" w:space="0" w:color="auto"/>
        <w:right w:val="none" w:sz="0" w:space="0" w:color="auto"/>
      </w:divBdr>
    </w:div>
    <w:div w:id="889003292">
      <w:bodyDiv w:val="1"/>
      <w:marLeft w:val="0"/>
      <w:marRight w:val="0"/>
      <w:marTop w:val="0"/>
      <w:marBottom w:val="0"/>
      <w:divBdr>
        <w:top w:val="none" w:sz="0" w:space="0" w:color="auto"/>
        <w:left w:val="none" w:sz="0" w:space="0" w:color="auto"/>
        <w:bottom w:val="none" w:sz="0" w:space="0" w:color="auto"/>
        <w:right w:val="none" w:sz="0" w:space="0" w:color="auto"/>
      </w:divBdr>
    </w:div>
    <w:div w:id="1111123995">
      <w:bodyDiv w:val="1"/>
      <w:marLeft w:val="0"/>
      <w:marRight w:val="0"/>
      <w:marTop w:val="0"/>
      <w:marBottom w:val="0"/>
      <w:divBdr>
        <w:top w:val="none" w:sz="0" w:space="0" w:color="auto"/>
        <w:left w:val="none" w:sz="0" w:space="0" w:color="auto"/>
        <w:bottom w:val="none" w:sz="0" w:space="0" w:color="auto"/>
        <w:right w:val="none" w:sz="0" w:space="0" w:color="auto"/>
      </w:divBdr>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9FCE-13CB-426A-9B05-3CFA8D9B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Luhman</dc:creator>
  <cp:keywords/>
  <dc:description/>
  <cp:lastModifiedBy>Lewis, Kathy</cp:lastModifiedBy>
  <cp:revision>3</cp:revision>
  <cp:lastPrinted>2023-08-31T21:47:00Z</cp:lastPrinted>
  <dcterms:created xsi:type="dcterms:W3CDTF">2024-01-08T20:29:00Z</dcterms:created>
  <dcterms:modified xsi:type="dcterms:W3CDTF">2024-06-11T21:31:00Z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2023-11-08T14:41:47Z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af619251-331d-47b2-a22d-f30a84372b98</vt:lpwstr>
  </property>
  <property fmtid="{D5CDD505-2E9C-101B-9397-08002B2CF9AE}" pid="7" name="MSIP_Label_defa4170-0d19-0005-0004-bc88714345d2_ActionId">
    <vt:lpwstr>ff4ea831-7f96-42bb-84f4-0ba7c63be67a</vt:lpwstr>
  </property>
  <property fmtid="{D5CDD505-2E9C-101B-9397-08002B2CF9AE}" pid="8" name="MSIP_Label_defa4170-0d19-0005-0004-bc88714345d2_ContentBits">
    <vt:lpwstr>0</vt:lpwstr>
  </property>
</Properties>
</file>