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E3" w:rsidRPr="00761AE3" w:rsidRDefault="00761AE3" w:rsidP="00761AE3">
      <w:pPr>
        <w:spacing w:before="100" w:beforeAutospacing="1" w:after="100" w:afterAutospacing="1" w:line="300" w:lineRule="atLeast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61AE3">
        <w:rPr>
          <w:rFonts w:ascii="Arial" w:eastAsia="Times New Roman" w:hAnsi="Arial" w:cs="Arial"/>
          <w:b/>
          <w:bCs/>
          <w:sz w:val="36"/>
          <w:szCs w:val="36"/>
        </w:rPr>
        <w:t>Lincoln to Celebr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ate National Adoption Day on </w:t>
      </w:r>
      <w:r w:rsidR="00F430C1">
        <w:rPr>
          <w:rFonts w:ascii="Arial" w:eastAsia="Times New Roman" w:hAnsi="Arial" w:cs="Arial"/>
          <w:b/>
          <w:bCs/>
          <w:sz w:val="36"/>
          <w:szCs w:val="36"/>
        </w:rPr>
        <w:t>November 18</w:t>
      </w:r>
    </w:p>
    <w:p w:rsidR="00420D6D" w:rsidRPr="00761AE3" w:rsidRDefault="00420D6D" w:rsidP="00761AE3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761AE3" w:rsidRPr="00761AE3" w:rsidRDefault="00761AE3" w:rsidP="00761AE3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761AE3">
        <w:rPr>
          <w:rFonts w:ascii="Arial" w:eastAsia="Times New Roman" w:hAnsi="Arial" w:cs="Arial"/>
          <w:b/>
          <w:bCs/>
          <w:sz w:val="20"/>
          <w:szCs w:val="20"/>
        </w:rPr>
        <w:t>MEDIA OPPORTUNITY:</w:t>
      </w:r>
      <w:r w:rsidRPr="00761AE3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761AE3">
        <w:rPr>
          <w:rFonts w:ascii="Arial" w:eastAsia="Times New Roman" w:hAnsi="Arial" w:cs="Arial"/>
          <w:b/>
          <w:bCs/>
          <w:sz w:val="20"/>
          <w:szCs w:val="20"/>
        </w:rPr>
        <w:br/>
        <w:t>Natio</w:t>
      </w:r>
      <w:r w:rsidR="00C815FA">
        <w:rPr>
          <w:rFonts w:ascii="Arial" w:eastAsia="Times New Roman" w:hAnsi="Arial" w:cs="Arial"/>
          <w:b/>
          <w:bCs/>
          <w:sz w:val="20"/>
          <w:szCs w:val="20"/>
        </w:rPr>
        <w:t>nal Adoption Day – Saturday</w:t>
      </w:r>
      <w:r w:rsidR="00F430C1">
        <w:rPr>
          <w:rFonts w:ascii="Arial" w:eastAsia="Times New Roman" w:hAnsi="Arial" w:cs="Arial"/>
          <w:b/>
          <w:bCs/>
          <w:sz w:val="20"/>
          <w:szCs w:val="20"/>
        </w:rPr>
        <w:t>, November 18</w:t>
      </w:r>
      <w:r w:rsidR="00AE7EBF">
        <w:rPr>
          <w:rFonts w:ascii="Arial" w:eastAsia="Times New Roman" w:hAnsi="Arial" w:cs="Arial"/>
          <w:b/>
          <w:bCs/>
          <w:sz w:val="20"/>
          <w:szCs w:val="20"/>
        </w:rPr>
        <w:t>, 201</w:t>
      </w:r>
      <w:r w:rsidR="00BA149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i/>
          <w:iCs/>
          <w:sz w:val="20"/>
          <w:szCs w:val="20"/>
        </w:rPr>
        <w:t>(In order to increase awareness of the need for foster care adoptions in Nebraska, broadcast and still cameras will be allowed during select adoption hearings where adoptive parents have signed a waiver. Please check with Theresa Emmert for participating families.)</w:t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b/>
          <w:bCs/>
          <w:sz w:val="20"/>
          <w:szCs w:val="20"/>
        </w:rPr>
        <w:t>Lincoln/Lancaster County Celebration:</w:t>
      </w:r>
    </w:p>
    <w:p w:rsidR="00761AE3" w:rsidRPr="00761AE3" w:rsidRDefault="00761AE3" w:rsidP="00761AE3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761AE3">
        <w:rPr>
          <w:rFonts w:ascii="Arial" w:eastAsia="Times New Roman" w:hAnsi="Arial" w:cs="Arial"/>
          <w:sz w:val="20"/>
          <w:szCs w:val="20"/>
        </w:rPr>
        <w:t>Host Judge:  Judge Reggie Ryder</w:t>
      </w:r>
    </w:p>
    <w:p w:rsidR="00761AE3" w:rsidRPr="00761AE3" w:rsidRDefault="00761AE3" w:rsidP="00761AE3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761AE3">
        <w:rPr>
          <w:rFonts w:ascii="Arial" w:eastAsia="Times New Roman" w:hAnsi="Arial" w:cs="Arial"/>
          <w:b/>
          <w:bCs/>
          <w:sz w:val="20"/>
          <w:szCs w:val="20"/>
        </w:rPr>
        <w:t>Celebration:</w:t>
      </w:r>
    </w:p>
    <w:p w:rsidR="00761AE3" w:rsidRPr="00020C5A" w:rsidRDefault="00761AE3" w:rsidP="00761AE3">
      <w:pPr>
        <w:spacing w:before="120" w:after="120" w:line="300" w:lineRule="atLeast"/>
        <w:ind w:left="900"/>
        <w:rPr>
          <w:rFonts w:ascii="Arial" w:eastAsia="Times New Roman" w:hAnsi="Arial" w:cs="Arial"/>
          <w:sz w:val="20"/>
          <w:szCs w:val="20"/>
        </w:rPr>
      </w:pPr>
      <w:r w:rsidRPr="00020C5A">
        <w:rPr>
          <w:rFonts w:ascii="Arial" w:eastAsia="Times New Roman" w:hAnsi="Arial" w:cs="Arial"/>
          <w:sz w:val="20"/>
          <w:szCs w:val="20"/>
        </w:rPr>
        <w:t xml:space="preserve">Saturday, </w:t>
      </w:r>
      <w:r w:rsidR="00F430C1" w:rsidRPr="00020C5A">
        <w:rPr>
          <w:rFonts w:ascii="Arial" w:eastAsia="Times New Roman" w:hAnsi="Arial" w:cs="Arial"/>
          <w:sz w:val="20"/>
          <w:szCs w:val="20"/>
        </w:rPr>
        <w:t>November 18, 2017</w:t>
      </w:r>
      <w:r w:rsidRPr="00020C5A">
        <w:rPr>
          <w:rFonts w:ascii="Arial" w:eastAsia="Times New Roman" w:hAnsi="Arial" w:cs="Arial"/>
          <w:sz w:val="20"/>
          <w:szCs w:val="20"/>
        </w:rPr>
        <w:br/>
        <w:t>9:00 AM to Noon</w:t>
      </w:r>
      <w:bookmarkStart w:id="0" w:name="_GoBack"/>
      <w:bookmarkEnd w:id="0"/>
      <w:r w:rsidRPr="00020C5A">
        <w:rPr>
          <w:rFonts w:ascii="Arial" w:eastAsia="Times New Roman" w:hAnsi="Arial" w:cs="Arial"/>
          <w:sz w:val="20"/>
          <w:szCs w:val="20"/>
        </w:rPr>
        <w:br/>
        <w:t>Justice and Law Enforcement Center– 3rd and 4th Floor</w:t>
      </w:r>
      <w:r w:rsidRPr="00020C5A">
        <w:rPr>
          <w:rFonts w:ascii="Arial" w:eastAsia="Times New Roman" w:hAnsi="Arial" w:cs="Arial"/>
          <w:sz w:val="20"/>
          <w:szCs w:val="20"/>
        </w:rPr>
        <w:br/>
        <w:t>Lincoln, Nebraska</w:t>
      </w:r>
    </w:p>
    <w:p w:rsidR="00761AE3" w:rsidRPr="00761AE3" w:rsidRDefault="00761AE3" w:rsidP="00761AE3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020C5A">
        <w:rPr>
          <w:rFonts w:ascii="Arial" w:eastAsia="Times New Roman" w:hAnsi="Arial" w:cs="Arial"/>
          <w:sz w:val="20"/>
          <w:szCs w:val="20"/>
        </w:rPr>
        <w:br/>
        <w:t>Lincoln’s 1</w:t>
      </w:r>
      <w:r w:rsidR="00F430C1" w:rsidRPr="00020C5A">
        <w:rPr>
          <w:rFonts w:ascii="Arial" w:eastAsia="Times New Roman" w:hAnsi="Arial" w:cs="Arial"/>
          <w:sz w:val="20"/>
          <w:szCs w:val="20"/>
        </w:rPr>
        <w:t>3</w:t>
      </w:r>
      <w:r w:rsidRPr="00020C5A">
        <w:rPr>
          <w:rFonts w:ascii="Arial" w:eastAsia="Times New Roman" w:hAnsi="Arial" w:cs="Arial"/>
          <w:sz w:val="20"/>
          <w:szCs w:val="20"/>
        </w:rPr>
        <w:t>th Annual Adoption Day Party to be held throughout the 3rd and 4th floors. The numbe</w:t>
      </w:r>
      <w:r w:rsidR="00AE7EBF" w:rsidRPr="00020C5A">
        <w:rPr>
          <w:rFonts w:ascii="Arial" w:eastAsia="Times New Roman" w:hAnsi="Arial" w:cs="Arial"/>
          <w:sz w:val="20"/>
          <w:szCs w:val="20"/>
        </w:rPr>
        <w:t>r of adoptions (approximately 30</w:t>
      </w:r>
      <w:r w:rsidRPr="00020C5A">
        <w:rPr>
          <w:rFonts w:ascii="Arial" w:eastAsia="Times New Roman" w:hAnsi="Arial" w:cs="Arial"/>
          <w:sz w:val="20"/>
          <w:szCs w:val="20"/>
        </w:rPr>
        <w:t xml:space="preserve"> children) necessitates the use of multiple floors. Party activities include food and refreshments, balloon artists, face painting, arts and crafts, “First Family” photos.</w:t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sz w:val="20"/>
          <w:szCs w:val="20"/>
        </w:rPr>
        <w:br/>
      </w:r>
      <w:r w:rsidRPr="00761AE3">
        <w:rPr>
          <w:rFonts w:ascii="Arial" w:eastAsia="Times New Roman" w:hAnsi="Arial" w:cs="Arial"/>
          <w:b/>
          <w:bCs/>
          <w:sz w:val="20"/>
          <w:szCs w:val="20"/>
        </w:rPr>
        <w:t>Press Contact:</w:t>
      </w:r>
    </w:p>
    <w:p w:rsidR="003F3C6B" w:rsidRDefault="003F3C6B" w:rsidP="003F3C6B">
      <w:pPr>
        <w:pStyle w:val="NoSpacing"/>
      </w:pPr>
      <w:r>
        <w:t xml:space="preserve">                    </w:t>
      </w:r>
      <w:r w:rsidR="00761AE3" w:rsidRPr="00761AE3">
        <w:t>Theresa Emmert</w:t>
      </w:r>
      <w:r w:rsidR="00761AE3" w:rsidRPr="00761AE3">
        <w:br/>
      </w:r>
      <w:r>
        <w:t xml:space="preserve">                    </w:t>
      </w:r>
      <w:r w:rsidR="00761AE3" w:rsidRPr="00761AE3">
        <w:t>Court Administrator, Lancaster County Juvenile Court</w:t>
      </w:r>
    </w:p>
    <w:p w:rsidR="00C815FA" w:rsidRDefault="003F3C6B" w:rsidP="003F3C6B">
      <w:pPr>
        <w:pStyle w:val="NoSpacing"/>
      </w:pPr>
      <w:r>
        <w:t xml:space="preserve">                    </w:t>
      </w:r>
      <w:r w:rsidR="00761AE3" w:rsidRPr="00761AE3">
        <w:t>402-441-6928</w:t>
      </w:r>
      <w:r w:rsidR="00761AE3" w:rsidRPr="00761AE3">
        <w:br/>
        <w:t> </w:t>
      </w:r>
      <w:r w:rsidR="00C815FA">
        <w:t xml:space="preserve">                  </w:t>
      </w:r>
      <w:hyperlink r:id="rId4" w:history="1">
        <w:r w:rsidR="00C815FA" w:rsidRPr="00C815FA">
          <w:rPr>
            <w:rStyle w:val="Hyperlink"/>
            <w:color w:val="auto"/>
          </w:rPr>
          <w:t>TEmmert@lancaster.ne.gov</w:t>
        </w:r>
      </w:hyperlink>
    </w:p>
    <w:p w:rsidR="00761AE3" w:rsidRPr="00761AE3" w:rsidRDefault="00C815FA" w:rsidP="003F3C6B">
      <w:pPr>
        <w:pStyle w:val="NoSpacing"/>
      </w:pPr>
      <w:r>
        <w:t xml:space="preserve"> </w:t>
      </w:r>
    </w:p>
    <w:p w:rsidR="00761AE3" w:rsidRPr="00761AE3" w:rsidRDefault="00761AE3" w:rsidP="00761AE3">
      <w:pPr>
        <w:spacing w:before="120" w:after="120" w:line="300" w:lineRule="atLeast"/>
        <w:rPr>
          <w:rFonts w:ascii="Arial" w:eastAsia="Times New Roman" w:hAnsi="Arial" w:cs="Arial"/>
          <w:sz w:val="20"/>
          <w:szCs w:val="20"/>
        </w:rPr>
      </w:pPr>
      <w:r w:rsidRPr="00761AE3">
        <w:rPr>
          <w:rFonts w:ascii="Arial" w:eastAsia="Times New Roman" w:hAnsi="Arial" w:cs="Arial"/>
          <w:sz w:val="20"/>
          <w:szCs w:val="20"/>
        </w:rPr>
        <w:t xml:space="preserve">For background information, see </w:t>
      </w:r>
      <w:hyperlink r:id="rId5" w:history="1">
        <w:r w:rsidRPr="00761AE3">
          <w:rPr>
            <w:rFonts w:ascii="Arial" w:eastAsia="Times New Roman" w:hAnsi="Arial" w:cs="Arial"/>
            <w:color w:val="000000"/>
            <w:sz w:val="20"/>
            <w:szCs w:val="20"/>
          </w:rPr>
          <w:t>Nebraska’s National Adoption Day Page</w:t>
        </w:r>
      </w:hyperlink>
    </w:p>
    <w:p w:rsidR="00761AE3" w:rsidRPr="00761AE3" w:rsidRDefault="00761AE3" w:rsidP="00761AE3">
      <w:pPr>
        <w:spacing w:line="300" w:lineRule="atLeast"/>
        <w:rPr>
          <w:rFonts w:ascii="Arial" w:eastAsia="Times New Roman" w:hAnsi="Arial" w:cs="Arial"/>
          <w:sz w:val="20"/>
          <w:szCs w:val="20"/>
        </w:rPr>
      </w:pPr>
      <w:r w:rsidRPr="00761AE3">
        <w:rPr>
          <w:rFonts w:ascii="Arial" w:eastAsia="Times New Roman" w:hAnsi="Arial" w:cs="Arial"/>
          <w:sz w:val="20"/>
          <w:szCs w:val="20"/>
        </w:rPr>
        <w:t>General Release</w:t>
      </w:r>
    </w:p>
    <w:p w:rsidR="00180E8A" w:rsidRDefault="00180E8A"/>
    <w:sectPr w:rsidR="0018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E3"/>
    <w:rsid w:val="00020C5A"/>
    <w:rsid w:val="00180E8A"/>
    <w:rsid w:val="003F3C6B"/>
    <w:rsid w:val="00420D6D"/>
    <w:rsid w:val="005F1E98"/>
    <w:rsid w:val="005F2725"/>
    <w:rsid w:val="00761AE3"/>
    <w:rsid w:val="00A610D3"/>
    <w:rsid w:val="00AE7EBF"/>
    <w:rsid w:val="00BA1493"/>
    <w:rsid w:val="00C815FA"/>
    <w:rsid w:val="00F4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BCF0B-9E4F-4077-81B5-219960B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693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remecourt.nebraska.gov/4933/nebraska%E2%80%99s-national-adoption-day" TargetMode="External"/><Relationship Id="rId4" Type="http://schemas.openxmlformats.org/officeDocument/2006/relationships/hyperlink" Target="mailto:TEmmert@lancaster.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Stanley</dc:creator>
  <cp:keywords/>
  <dc:description/>
  <cp:lastModifiedBy>Traci Webber</cp:lastModifiedBy>
  <cp:revision>4</cp:revision>
  <dcterms:created xsi:type="dcterms:W3CDTF">2017-11-03T19:11:00Z</dcterms:created>
  <dcterms:modified xsi:type="dcterms:W3CDTF">2017-11-06T15:32:00Z</dcterms:modified>
</cp:coreProperties>
</file>